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9B0" w:rsidRDefault="001952ED">
      <w:r>
        <w:rPr>
          <w:noProof/>
          <w:lang w:eastAsia="pt-BR"/>
        </w:rPr>
        <w:drawing>
          <wp:inline distT="0" distB="0" distL="0" distR="0">
            <wp:extent cx="6480810" cy="1717842"/>
            <wp:effectExtent l="19050" t="0" r="0" b="0"/>
            <wp:docPr id="1" name="Imagem 1" descr="PREDI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ICT Logo"/>
                    <pic:cNvPicPr>
                      <a:picLocks noChangeAspect="1" noChangeArrowheads="1"/>
                    </pic:cNvPicPr>
                  </pic:nvPicPr>
                  <pic:blipFill>
                    <a:blip r:embed="rId5" cstate="print"/>
                    <a:srcRect/>
                    <a:stretch>
                      <a:fillRect/>
                    </a:stretch>
                  </pic:blipFill>
                  <pic:spPr bwMode="auto">
                    <a:xfrm>
                      <a:off x="0" y="0"/>
                      <a:ext cx="6480810" cy="1717842"/>
                    </a:xfrm>
                    <a:prstGeom prst="rect">
                      <a:avLst/>
                    </a:prstGeom>
                    <a:noFill/>
                    <a:ln w="9525">
                      <a:noFill/>
                      <a:miter lim="800000"/>
                      <a:headEnd/>
                      <a:tailEnd/>
                    </a:ln>
                  </pic:spPr>
                </pic:pic>
              </a:graphicData>
            </a:graphic>
          </wp:inline>
        </w:drawing>
      </w:r>
    </w:p>
    <w:p w:rsidR="00B1734E" w:rsidRPr="00B1734E" w:rsidRDefault="00B1734E" w:rsidP="00B1734E">
      <w:pPr>
        <w:spacing w:before="100" w:beforeAutospacing="1" w:after="100" w:afterAutospacing="1" w:line="240" w:lineRule="auto"/>
        <w:jc w:val="right"/>
        <w:outlineLvl w:val="1"/>
        <w:rPr>
          <w:rFonts w:ascii="Luxi Sans" w:eastAsia="Times New Roman" w:hAnsi="Luxi Sans" w:cs="Times New Roman"/>
          <w:b/>
          <w:bCs/>
          <w:color w:val="000000" w:themeColor="text1"/>
          <w:sz w:val="44"/>
          <w:szCs w:val="36"/>
          <w:lang w:eastAsia="pt-BR"/>
        </w:rPr>
      </w:pPr>
      <w:hyperlink r:id="rId6" w:history="1">
        <w:r w:rsidRPr="00B1734E">
          <w:rPr>
            <w:rStyle w:val="Hyperlink"/>
            <w:sz w:val="36"/>
          </w:rPr>
          <w:t>http://www.qsl.net/kd2bd/predict.html</w:t>
        </w:r>
      </w:hyperlink>
    </w:p>
    <w:p w:rsidR="001952ED" w:rsidRPr="001952ED" w:rsidRDefault="001952ED" w:rsidP="001952ED">
      <w:pPr>
        <w:spacing w:before="100" w:beforeAutospacing="1" w:after="100" w:afterAutospacing="1" w:line="240" w:lineRule="auto"/>
        <w:outlineLvl w:val="1"/>
        <w:rPr>
          <w:rFonts w:ascii="Verdana" w:eastAsia="Times New Roman" w:hAnsi="Verdana" w:cs="Times New Roman"/>
          <w:b/>
          <w:bCs/>
          <w:color w:val="000000" w:themeColor="text1"/>
          <w:sz w:val="36"/>
          <w:szCs w:val="36"/>
          <w:lang w:val="en-US" w:eastAsia="pt-BR"/>
        </w:rPr>
      </w:pPr>
      <w:r w:rsidRPr="001952ED">
        <w:rPr>
          <w:rFonts w:ascii="Luxi Sans" w:eastAsia="Times New Roman" w:hAnsi="Luxi Sans" w:cs="Times New Roman"/>
          <w:b/>
          <w:bCs/>
          <w:color w:val="000000" w:themeColor="text1"/>
          <w:sz w:val="36"/>
          <w:szCs w:val="36"/>
          <w:lang w:val="en-US" w:eastAsia="pt-BR"/>
        </w:rPr>
        <w:t>Introduction</w:t>
      </w:r>
    </w:p>
    <w:p w:rsidR="001952ED" w:rsidRPr="001952ED" w:rsidRDefault="001952ED" w:rsidP="001952ED">
      <w:p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is an</w:t>
      </w:r>
      <w:r w:rsidRPr="001952ED">
        <w:rPr>
          <w:rFonts w:ascii="Luxi Sans" w:eastAsia="Times New Roman" w:hAnsi="Luxi Sans" w:cs="Times New Roman"/>
          <w:color w:val="000000" w:themeColor="text1"/>
          <w:sz w:val="27"/>
          <w:lang w:val="en-US" w:eastAsia="pt-BR"/>
        </w:rPr>
        <w:t> </w:t>
      </w:r>
      <w:hyperlink r:id="rId7" w:history="1">
        <w:r w:rsidRPr="001952ED">
          <w:rPr>
            <w:rFonts w:ascii="Luxi Sans" w:eastAsia="Times New Roman" w:hAnsi="Luxi Sans" w:cs="Times New Roman"/>
            <w:color w:val="000000" w:themeColor="text1"/>
            <w:sz w:val="27"/>
            <w:u w:val="single"/>
            <w:lang w:val="en-US" w:eastAsia="pt-BR"/>
          </w:rPr>
          <w:t>open-source</w:t>
        </w:r>
      </w:hyperlink>
      <w:r w:rsidRPr="001952ED">
        <w:rPr>
          <w:rFonts w:ascii="Luxi Sans" w:eastAsia="Times New Roman" w:hAnsi="Luxi Sans" w:cs="Times New Roman"/>
          <w:color w:val="000000" w:themeColor="text1"/>
          <w:sz w:val="27"/>
          <w:szCs w:val="27"/>
          <w:lang w:val="en-US" w:eastAsia="pt-BR"/>
        </w:rPr>
        <w:t>, multi-user satellite tracking and orbital prediction program written under the</w:t>
      </w:r>
      <w:r w:rsidRPr="001952ED">
        <w:rPr>
          <w:rFonts w:ascii="Luxi Sans" w:eastAsia="Times New Roman" w:hAnsi="Luxi Sans" w:cs="Times New Roman"/>
          <w:color w:val="000000" w:themeColor="text1"/>
          <w:sz w:val="27"/>
          <w:lang w:val="en-US" w:eastAsia="pt-BR"/>
        </w:rPr>
        <w:t> </w:t>
      </w:r>
      <w:hyperlink r:id="rId8" w:history="1">
        <w:r w:rsidRPr="001952ED">
          <w:rPr>
            <w:rFonts w:ascii="Luxi Sans" w:eastAsia="Times New Roman" w:hAnsi="Luxi Sans" w:cs="Times New Roman"/>
            <w:color w:val="000000" w:themeColor="text1"/>
            <w:sz w:val="27"/>
            <w:u w:val="single"/>
            <w:lang w:val="en-US" w:eastAsia="pt-BR"/>
          </w:rPr>
          <w:t>Linux operating system</w:t>
        </w:r>
      </w:hyperlink>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by</w:t>
      </w:r>
      <w:r w:rsidRPr="001952ED">
        <w:rPr>
          <w:rFonts w:ascii="Luxi Sans" w:eastAsia="Times New Roman" w:hAnsi="Luxi Sans" w:cs="Times New Roman"/>
          <w:color w:val="000000" w:themeColor="text1"/>
          <w:sz w:val="27"/>
          <w:lang w:val="en-US" w:eastAsia="pt-BR"/>
        </w:rPr>
        <w:t> </w:t>
      </w:r>
      <w:hyperlink r:id="rId9" w:history="1">
        <w:r w:rsidRPr="001952ED">
          <w:rPr>
            <w:rFonts w:ascii="Luxi Sans" w:eastAsia="Times New Roman" w:hAnsi="Luxi Sans" w:cs="Times New Roman"/>
            <w:color w:val="000000" w:themeColor="text1"/>
            <w:sz w:val="27"/>
            <w:u w:val="single"/>
            <w:lang w:val="en-US" w:eastAsia="pt-BR"/>
          </w:rPr>
          <w:t xml:space="preserve">John A. </w:t>
        </w:r>
        <w:proofErr w:type="spellStart"/>
        <w:r w:rsidRPr="001952ED">
          <w:rPr>
            <w:rFonts w:ascii="Luxi Sans" w:eastAsia="Times New Roman" w:hAnsi="Luxi Sans" w:cs="Times New Roman"/>
            <w:color w:val="000000" w:themeColor="text1"/>
            <w:sz w:val="27"/>
            <w:u w:val="single"/>
            <w:lang w:val="en-US" w:eastAsia="pt-BR"/>
          </w:rPr>
          <w:t>Magliacane</w:t>
        </w:r>
        <w:proofErr w:type="spellEnd"/>
        <w:r w:rsidRPr="001952ED">
          <w:rPr>
            <w:rFonts w:ascii="Luxi Sans" w:eastAsia="Times New Roman" w:hAnsi="Luxi Sans" w:cs="Times New Roman"/>
            <w:color w:val="000000" w:themeColor="text1"/>
            <w:sz w:val="27"/>
            <w:u w:val="single"/>
            <w:lang w:val="en-US" w:eastAsia="pt-BR"/>
          </w:rPr>
          <w:t>, KD2BD</w:t>
        </w:r>
      </w:hyperlink>
      <w:r w:rsidRPr="001952ED">
        <w:rPr>
          <w:rFonts w:ascii="Luxi Sans" w:eastAsia="Times New Roman" w:hAnsi="Luxi Sans" w:cs="Times New Roman"/>
          <w:color w:val="000000" w:themeColor="text1"/>
          <w:sz w:val="27"/>
          <w:szCs w:val="27"/>
          <w:lang w:val="en-US" w:eastAsia="pt-BR"/>
        </w:rPr>
        <w: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is</w:t>
      </w:r>
      <w:r w:rsidRPr="001952ED">
        <w:rPr>
          <w:rFonts w:ascii="Luxi Sans" w:eastAsia="Times New Roman" w:hAnsi="Luxi Sans" w:cs="Times New Roman"/>
          <w:color w:val="000000" w:themeColor="text1"/>
          <w:sz w:val="27"/>
          <w:lang w:val="en-US" w:eastAsia="pt-BR"/>
        </w:rPr>
        <w:t> </w:t>
      </w:r>
      <w:hyperlink r:id="rId10" w:history="1">
        <w:r w:rsidRPr="001952ED">
          <w:rPr>
            <w:rFonts w:ascii="Luxi Sans" w:eastAsia="Times New Roman" w:hAnsi="Luxi Sans" w:cs="Times New Roman"/>
            <w:color w:val="000000" w:themeColor="text1"/>
            <w:sz w:val="27"/>
            <w:u w:val="single"/>
            <w:lang w:val="en-US" w:eastAsia="pt-BR"/>
          </w:rPr>
          <w:t>free software</w:t>
        </w:r>
      </w:hyperlink>
      <w:r w:rsidRPr="001952ED">
        <w:rPr>
          <w:rFonts w:ascii="Luxi Sans" w:eastAsia="Times New Roman" w:hAnsi="Luxi Sans" w:cs="Times New Roman"/>
          <w:color w:val="000000" w:themeColor="text1"/>
          <w:sz w:val="27"/>
          <w:szCs w:val="27"/>
          <w:lang w:val="en-US" w:eastAsia="pt-BR"/>
        </w:rPr>
        <w:t>. Users may redistribute it and/or modify it under the terms of the</w:t>
      </w:r>
      <w:r w:rsidRPr="001952ED">
        <w:rPr>
          <w:rFonts w:ascii="Luxi Sans" w:eastAsia="Times New Roman" w:hAnsi="Luxi Sans" w:cs="Times New Roman"/>
          <w:color w:val="000000" w:themeColor="text1"/>
          <w:sz w:val="27"/>
          <w:lang w:val="en-US" w:eastAsia="pt-BR"/>
        </w:rPr>
        <w:t> </w:t>
      </w:r>
      <w:hyperlink r:id="rId11" w:history="1">
        <w:r w:rsidRPr="001952ED">
          <w:rPr>
            <w:rFonts w:ascii="Luxi Sans" w:eastAsia="Times New Roman" w:hAnsi="Luxi Sans" w:cs="Times New Roman"/>
            <w:color w:val="000000" w:themeColor="text1"/>
            <w:sz w:val="27"/>
            <w:u w:val="single"/>
            <w:lang w:val="en-US" w:eastAsia="pt-BR"/>
          </w:rPr>
          <w:t>GNU General Public License</w:t>
        </w:r>
      </w:hyperlink>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as published by the</w:t>
      </w:r>
      <w:r w:rsidRPr="001952ED">
        <w:rPr>
          <w:rFonts w:ascii="Luxi Sans" w:eastAsia="Times New Roman" w:hAnsi="Luxi Sans" w:cs="Times New Roman"/>
          <w:color w:val="000000" w:themeColor="text1"/>
          <w:sz w:val="27"/>
          <w:lang w:val="en-US" w:eastAsia="pt-BR"/>
        </w:rPr>
        <w:t> </w:t>
      </w:r>
      <w:hyperlink r:id="rId12" w:history="1">
        <w:r w:rsidRPr="001952ED">
          <w:rPr>
            <w:rFonts w:ascii="Luxi Sans" w:eastAsia="Times New Roman" w:hAnsi="Luxi Sans" w:cs="Times New Roman"/>
            <w:color w:val="000000" w:themeColor="text1"/>
            <w:sz w:val="27"/>
            <w:u w:val="single"/>
            <w:lang w:val="en-US" w:eastAsia="pt-BR"/>
          </w:rPr>
          <w:t>Free Software Foundation</w:t>
        </w:r>
      </w:hyperlink>
      <w:r w:rsidRPr="001952ED">
        <w:rPr>
          <w:rFonts w:ascii="Luxi Sans" w:eastAsia="Times New Roman" w:hAnsi="Luxi Sans" w:cs="Times New Roman"/>
          <w:color w:val="000000" w:themeColor="text1"/>
          <w:sz w:val="27"/>
          <w:szCs w:val="27"/>
          <w:lang w:val="en-US" w:eastAsia="pt-BR"/>
        </w:rPr>
        <w:t>, either version 2 of the License or any later version.</w:t>
      </w:r>
    </w:p>
    <w:p w:rsidR="001952ED" w:rsidRPr="001952ED" w:rsidRDefault="001952ED" w:rsidP="001952ED">
      <w:p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software is released in three forms</w:t>
      </w:r>
      <w:r w:rsidRPr="001952ED">
        <w:rPr>
          <w:rFonts w:ascii="Luxi Sans" w:eastAsia="Times New Roman" w:hAnsi="Luxi Sans" w:cs="Times New Roman"/>
          <w:color w:val="FFFFFF"/>
          <w:sz w:val="27"/>
          <w:szCs w:val="27"/>
          <w:lang w:val="en-US" w:eastAsia="pt-BR"/>
        </w:rPr>
        <w:t>:</w:t>
      </w:r>
    </w:p>
    <w:p w:rsidR="001952ED" w:rsidRPr="001952ED" w:rsidRDefault="001952ED" w:rsidP="001952ED">
      <w:pPr>
        <w:numPr>
          <w:ilvl w:val="0"/>
          <w:numId w:val="1"/>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color w:val="000000" w:themeColor="text1"/>
          <w:sz w:val="27"/>
          <w:szCs w:val="27"/>
          <w:lang w:val="en-US" w:eastAsia="pt-BR"/>
        </w:rPr>
        <w:t>A version compatible with Linux or Unix operating systems (as well as some derivatives, such as Mac OS X),</w:t>
      </w:r>
    </w:p>
    <w:p w:rsidR="001952ED" w:rsidRPr="001952ED" w:rsidRDefault="001952ED" w:rsidP="001952ED">
      <w:pPr>
        <w:numPr>
          <w:ilvl w:val="0"/>
          <w:numId w:val="1"/>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color w:val="000000" w:themeColor="text1"/>
          <w:sz w:val="27"/>
          <w:szCs w:val="27"/>
          <w:lang w:val="en-US" w:eastAsia="pt-BR"/>
        </w:rPr>
        <w:t>A version for DOS and DOS-based operating systems operating on 32-bit CPUs (80386s or better) that contains many, but not all the features and functionality of the Linux/Unix version.</w:t>
      </w:r>
    </w:p>
    <w:p w:rsidR="001952ED" w:rsidRPr="001952ED" w:rsidRDefault="001952ED" w:rsidP="001952ED">
      <w:pPr>
        <w:numPr>
          <w:ilvl w:val="0"/>
          <w:numId w:val="1"/>
        </w:numPr>
        <w:spacing w:before="100" w:beforeAutospacing="1" w:after="100" w:afterAutospacing="1" w:line="240" w:lineRule="auto"/>
        <w:rPr>
          <w:rFonts w:ascii="Verdana" w:eastAsia="Times New Roman" w:hAnsi="Verdana" w:cs="Times New Roman"/>
          <w:color w:val="000000" w:themeColor="text1"/>
          <w:sz w:val="27"/>
          <w:szCs w:val="27"/>
          <w:lang w:eastAsia="pt-BR"/>
        </w:rPr>
      </w:pPr>
      <w:r w:rsidRPr="001952ED">
        <w:rPr>
          <w:rFonts w:ascii="Luxi Sans" w:eastAsia="Times New Roman" w:hAnsi="Luxi Sans" w:cs="Times New Roman"/>
          <w:color w:val="000000" w:themeColor="text1"/>
          <w:sz w:val="27"/>
          <w:szCs w:val="27"/>
          <w:lang w:val="en-US" w:eastAsia="pt-BR"/>
        </w:rPr>
        <w:t>Bundled as part of an application-specific Linux distribution (</w:t>
      </w:r>
      <w:r w:rsidRPr="001952ED">
        <w:rPr>
          <w:rFonts w:ascii="Luxi Sans" w:eastAsia="Times New Roman" w:hAnsi="Luxi Sans" w:cs="Times New Roman"/>
          <w:b/>
          <w:bCs/>
          <w:color w:val="000000" w:themeColor="text1"/>
          <w:sz w:val="27"/>
          <w:szCs w:val="27"/>
          <w:lang w:val="en-US" w:eastAsia="pt-BR"/>
        </w:rPr>
        <w:t>Portable PREDICT Plus!</w:t>
      </w:r>
      <w:r w:rsidRPr="001952ED">
        <w:rPr>
          <w:rFonts w:ascii="Luxi Sans" w:eastAsia="Times New Roman" w:hAnsi="Luxi Sans" w:cs="Times New Roman"/>
          <w:color w:val="000000" w:themeColor="text1"/>
          <w:sz w:val="27"/>
          <w:szCs w:val="27"/>
          <w:lang w:val="en-US" w:eastAsia="pt-BR"/>
        </w:rPr>
        <w:t>) that includes a small suite of satellite communication applications in addition to</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 xml:space="preserve">that can all be booted from a pair of floppy disks. </w:t>
      </w:r>
      <w:r w:rsidRPr="001952ED">
        <w:rPr>
          <w:rFonts w:ascii="Luxi Sans" w:eastAsia="Times New Roman" w:hAnsi="Luxi Sans" w:cs="Times New Roman"/>
          <w:color w:val="000000" w:themeColor="text1"/>
          <w:sz w:val="27"/>
          <w:szCs w:val="27"/>
          <w:lang w:eastAsia="pt-BR"/>
        </w:rPr>
        <w:t xml:space="preserve">(No </w:t>
      </w:r>
      <w:proofErr w:type="spellStart"/>
      <w:r w:rsidRPr="001952ED">
        <w:rPr>
          <w:rFonts w:ascii="Luxi Sans" w:eastAsia="Times New Roman" w:hAnsi="Luxi Sans" w:cs="Times New Roman"/>
          <w:color w:val="000000" w:themeColor="text1"/>
          <w:sz w:val="27"/>
          <w:szCs w:val="27"/>
          <w:lang w:eastAsia="pt-BR"/>
        </w:rPr>
        <w:t>permanent</w:t>
      </w:r>
      <w:proofErr w:type="spellEnd"/>
      <w:r w:rsidRPr="001952ED">
        <w:rPr>
          <w:rFonts w:ascii="Luxi Sans" w:eastAsia="Times New Roman" w:hAnsi="Luxi Sans" w:cs="Times New Roman"/>
          <w:color w:val="000000" w:themeColor="text1"/>
          <w:sz w:val="27"/>
          <w:szCs w:val="27"/>
          <w:lang w:eastAsia="pt-BR"/>
        </w:rPr>
        <w:t xml:space="preserve"> </w:t>
      </w:r>
      <w:proofErr w:type="spellStart"/>
      <w:r w:rsidRPr="001952ED">
        <w:rPr>
          <w:rFonts w:ascii="Luxi Sans" w:eastAsia="Times New Roman" w:hAnsi="Luxi Sans" w:cs="Times New Roman"/>
          <w:color w:val="000000" w:themeColor="text1"/>
          <w:sz w:val="27"/>
          <w:szCs w:val="27"/>
          <w:lang w:eastAsia="pt-BR"/>
        </w:rPr>
        <w:t>installation</w:t>
      </w:r>
      <w:proofErr w:type="spellEnd"/>
      <w:r w:rsidRPr="001952ED">
        <w:rPr>
          <w:rFonts w:ascii="Luxi Sans" w:eastAsia="Times New Roman" w:hAnsi="Luxi Sans" w:cs="Times New Roman"/>
          <w:color w:val="000000" w:themeColor="text1"/>
          <w:sz w:val="27"/>
          <w:szCs w:val="27"/>
          <w:lang w:eastAsia="pt-BR"/>
        </w:rPr>
        <w:t xml:space="preserve"> </w:t>
      </w:r>
      <w:proofErr w:type="spellStart"/>
      <w:r w:rsidRPr="001952ED">
        <w:rPr>
          <w:rFonts w:ascii="Luxi Sans" w:eastAsia="Times New Roman" w:hAnsi="Luxi Sans" w:cs="Times New Roman"/>
          <w:color w:val="000000" w:themeColor="text1"/>
          <w:sz w:val="27"/>
          <w:szCs w:val="27"/>
          <w:lang w:eastAsia="pt-BR"/>
        </w:rPr>
        <w:t>required</w:t>
      </w:r>
      <w:proofErr w:type="spellEnd"/>
      <w:r w:rsidRPr="001952ED">
        <w:rPr>
          <w:rFonts w:ascii="Luxi Sans" w:eastAsia="Times New Roman" w:hAnsi="Luxi Sans" w:cs="Times New Roman"/>
          <w:color w:val="000000" w:themeColor="text1"/>
          <w:sz w:val="27"/>
          <w:szCs w:val="27"/>
          <w:lang w:eastAsia="pt-BR"/>
        </w:rPr>
        <w:t>.)</w:t>
      </w:r>
    </w:p>
    <w:p w:rsidR="001952ED" w:rsidRPr="001952ED" w:rsidRDefault="001952ED" w:rsidP="001952ED">
      <w:pPr>
        <w:spacing w:before="100" w:beforeAutospacing="1" w:after="100" w:afterAutospacing="1" w:line="240" w:lineRule="auto"/>
        <w:outlineLvl w:val="1"/>
        <w:rPr>
          <w:rFonts w:ascii="Verdana" w:eastAsia="Times New Roman" w:hAnsi="Verdana" w:cs="Times New Roman"/>
          <w:b/>
          <w:bCs/>
          <w:color w:val="000000" w:themeColor="text1"/>
          <w:sz w:val="36"/>
          <w:szCs w:val="36"/>
          <w:lang w:eastAsia="pt-BR"/>
        </w:rPr>
      </w:pPr>
      <w:r w:rsidRPr="001952ED">
        <w:rPr>
          <w:rFonts w:ascii="Luxi Sans" w:eastAsia="Times New Roman" w:hAnsi="Luxi Sans" w:cs="Times New Roman"/>
          <w:b/>
          <w:bCs/>
          <w:color w:val="000000" w:themeColor="text1"/>
          <w:sz w:val="36"/>
          <w:szCs w:val="36"/>
          <w:lang w:eastAsia="pt-BR"/>
        </w:rPr>
        <w:t>Download PREDICT</w:t>
      </w:r>
    </w:p>
    <w:p w:rsidR="001952ED" w:rsidRPr="001952ED" w:rsidRDefault="001952ED" w:rsidP="001952ED">
      <w:p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may be downloaded through the following links:</w:t>
      </w:r>
    </w:p>
    <w:p w:rsidR="001952ED" w:rsidRPr="001952ED" w:rsidRDefault="001952ED" w:rsidP="001952ED">
      <w:pPr>
        <w:numPr>
          <w:ilvl w:val="0"/>
          <w:numId w:val="2"/>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hyperlink r:id="rId13" w:history="1">
        <w:r w:rsidRPr="001952ED">
          <w:rPr>
            <w:rFonts w:ascii="Luxi Sans" w:eastAsia="Times New Roman" w:hAnsi="Luxi Sans" w:cs="Times New Roman"/>
            <w:color w:val="000000" w:themeColor="text1"/>
            <w:sz w:val="27"/>
            <w:u w:val="single"/>
            <w:lang w:val="en-US" w:eastAsia="pt-BR"/>
          </w:rPr>
          <w:t>PREDICT Version 2.2.3 for Linux</w:t>
        </w:r>
      </w:hyperlink>
      <w:r w:rsidRPr="001952ED">
        <w:rPr>
          <w:rFonts w:ascii="Luxi Sans" w:eastAsia="Times New Roman" w:hAnsi="Luxi Sans" w:cs="Times New Roman"/>
          <w:color w:val="000000" w:themeColor="text1"/>
          <w:sz w:val="27"/>
          <w:szCs w:val="27"/>
          <w:lang w:val="en-US" w:eastAsia="pt-BR"/>
        </w:rPr>
        <w:t>: Released May 15, 2006</w:t>
      </w:r>
    </w:p>
    <w:p w:rsidR="001952ED" w:rsidRPr="001952ED" w:rsidRDefault="001952ED" w:rsidP="001952ED">
      <w:pPr>
        <w:numPr>
          <w:ilvl w:val="0"/>
          <w:numId w:val="2"/>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hyperlink r:id="rId14" w:history="1">
        <w:r w:rsidRPr="001952ED">
          <w:rPr>
            <w:rFonts w:ascii="Luxi Sans" w:eastAsia="Times New Roman" w:hAnsi="Luxi Sans" w:cs="Times New Roman"/>
            <w:color w:val="000000" w:themeColor="text1"/>
            <w:sz w:val="27"/>
            <w:u w:val="single"/>
            <w:lang w:val="en-US" w:eastAsia="pt-BR"/>
          </w:rPr>
          <w:t>PREDICT Version 2.2.1d for DOS</w:t>
        </w:r>
      </w:hyperlink>
      <w:r w:rsidRPr="001952ED">
        <w:rPr>
          <w:rFonts w:ascii="Luxi Sans" w:eastAsia="Times New Roman" w:hAnsi="Luxi Sans" w:cs="Times New Roman"/>
          <w:color w:val="000000" w:themeColor="text1"/>
          <w:sz w:val="27"/>
          <w:szCs w:val="27"/>
          <w:lang w:val="en-US" w:eastAsia="pt-BR"/>
        </w:rPr>
        <w:t>: Released November 4, 2002</w:t>
      </w:r>
    </w:p>
    <w:p w:rsidR="001952ED" w:rsidRPr="001952ED" w:rsidRDefault="001952ED" w:rsidP="001952ED">
      <w:pPr>
        <w:numPr>
          <w:ilvl w:val="0"/>
          <w:numId w:val="2"/>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hyperlink r:id="rId15" w:history="1">
        <w:r w:rsidRPr="001952ED">
          <w:rPr>
            <w:rFonts w:ascii="Luxi Sans" w:eastAsia="Times New Roman" w:hAnsi="Luxi Sans" w:cs="Times New Roman"/>
            <w:color w:val="000000" w:themeColor="text1"/>
            <w:sz w:val="27"/>
            <w:u w:val="single"/>
            <w:lang w:val="en-US" w:eastAsia="pt-BR"/>
          </w:rPr>
          <w:t xml:space="preserve">PREDICT Version 2.1.4 for the Sharp </w:t>
        </w:r>
        <w:proofErr w:type="spellStart"/>
        <w:r w:rsidRPr="001952ED">
          <w:rPr>
            <w:rFonts w:ascii="Luxi Sans" w:eastAsia="Times New Roman" w:hAnsi="Luxi Sans" w:cs="Times New Roman"/>
            <w:color w:val="000000" w:themeColor="text1"/>
            <w:sz w:val="27"/>
            <w:u w:val="single"/>
            <w:lang w:val="en-US" w:eastAsia="pt-BR"/>
          </w:rPr>
          <w:t>Zaurus</w:t>
        </w:r>
        <w:proofErr w:type="spellEnd"/>
        <w:r w:rsidRPr="001952ED">
          <w:rPr>
            <w:rFonts w:ascii="Luxi Sans" w:eastAsia="Times New Roman" w:hAnsi="Luxi Sans" w:cs="Times New Roman"/>
            <w:color w:val="000000" w:themeColor="text1"/>
            <w:sz w:val="27"/>
            <w:u w:val="single"/>
            <w:lang w:val="en-US" w:eastAsia="pt-BR"/>
          </w:rPr>
          <w:t xml:space="preserve"> PDA</w:t>
        </w:r>
      </w:hyperlink>
      <w:r w:rsidRPr="001952ED">
        <w:rPr>
          <w:rFonts w:ascii="Luxi Sans" w:eastAsia="Times New Roman" w:hAnsi="Luxi Sans" w:cs="Times New Roman"/>
          <w:color w:val="000000" w:themeColor="text1"/>
          <w:sz w:val="27"/>
          <w:szCs w:val="27"/>
          <w:lang w:val="en-US" w:eastAsia="pt-BR"/>
        </w:rPr>
        <w:t>: Released January 6, 2002</w:t>
      </w:r>
    </w:p>
    <w:p w:rsidR="001952ED" w:rsidRPr="001952ED" w:rsidRDefault="001952ED" w:rsidP="001952ED">
      <w:pPr>
        <w:numPr>
          <w:ilvl w:val="0"/>
          <w:numId w:val="2"/>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hyperlink r:id="rId16" w:history="1">
        <w:r w:rsidRPr="001952ED">
          <w:rPr>
            <w:rFonts w:ascii="Luxi Sans" w:eastAsia="Times New Roman" w:hAnsi="Luxi Sans" w:cs="Times New Roman"/>
            <w:color w:val="000000" w:themeColor="text1"/>
            <w:sz w:val="27"/>
            <w:u w:val="single"/>
            <w:lang w:val="en-US" w:eastAsia="pt-BR"/>
          </w:rPr>
          <w:t>Portable PREDICT Plus! - Version 1.0 - builds under Linux</w:t>
        </w:r>
      </w:hyperlink>
      <w:r w:rsidRPr="001952ED">
        <w:rPr>
          <w:rFonts w:ascii="Luxi Sans" w:eastAsia="Times New Roman" w:hAnsi="Luxi Sans" w:cs="Times New Roman"/>
          <w:color w:val="000000" w:themeColor="text1"/>
          <w:sz w:val="27"/>
          <w:szCs w:val="27"/>
          <w:lang w:val="en-US" w:eastAsia="pt-BR"/>
        </w:rPr>
        <w:t>: Released February 8, 2005</w:t>
      </w:r>
    </w:p>
    <w:p w:rsidR="001952ED" w:rsidRPr="001952ED" w:rsidRDefault="001952ED" w:rsidP="001952ED">
      <w:pPr>
        <w:numPr>
          <w:ilvl w:val="0"/>
          <w:numId w:val="2"/>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hyperlink r:id="rId17" w:history="1">
        <w:r w:rsidRPr="001952ED">
          <w:rPr>
            <w:rFonts w:ascii="Luxi Sans" w:eastAsia="Times New Roman" w:hAnsi="Luxi Sans" w:cs="Times New Roman"/>
            <w:color w:val="000000" w:themeColor="text1"/>
            <w:sz w:val="27"/>
            <w:u w:val="single"/>
            <w:lang w:val="en-US" w:eastAsia="pt-BR"/>
          </w:rPr>
          <w:t>Portable PREDICT Plus! - Version 1.0 - builds under DOS/</w:t>
        </w:r>
        <w:proofErr w:type="spellStart"/>
        <w:r w:rsidRPr="001952ED">
          <w:rPr>
            <w:rFonts w:ascii="Luxi Sans" w:eastAsia="Times New Roman" w:hAnsi="Luxi Sans" w:cs="Times New Roman"/>
            <w:color w:val="000000" w:themeColor="text1"/>
            <w:sz w:val="27"/>
            <w:u w:val="single"/>
            <w:lang w:val="en-US" w:eastAsia="pt-BR"/>
          </w:rPr>
          <w:t>Windoze</w:t>
        </w:r>
        <w:proofErr w:type="spellEnd"/>
      </w:hyperlink>
      <w:r w:rsidRPr="001952ED">
        <w:rPr>
          <w:rFonts w:ascii="Luxi Sans" w:eastAsia="Times New Roman" w:hAnsi="Luxi Sans" w:cs="Times New Roman"/>
          <w:color w:val="000000" w:themeColor="text1"/>
          <w:sz w:val="27"/>
          <w:szCs w:val="27"/>
          <w:lang w:val="en-US" w:eastAsia="pt-BR"/>
        </w:rPr>
        <w:t>: Released February 8, 2005</w:t>
      </w:r>
    </w:p>
    <w:p w:rsidR="001952ED" w:rsidRPr="001952ED" w:rsidRDefault="001952ED" w:rsidP="001952ED">
      <w:pPr>
        <w:spacing w:before="100" w:beforeAutospacing="1" w:after="100" w:afterAutospacing="1" w:line="240" w:lineRule="auto"/>
        <w:outlineLvl w:val="1"/>
        <w:rPr>
          <w:rFonts w:ascii="Verdana" w:eastAsia="Times New Roman" w:hAnsi="Verdana" w:cs="Times New Roman"/>
          <w:b/>
          <w:bCs/>
          <w:color w:val="000000" w:themeColor="text1"/>
          <w:sz w:val="36"/>
          <w:szCs w:val="36"/>
          <w:lang w:val="en-US" w:eastAsia="pt-BR"/>
        </w:rPr>
      </w:pPr>
      <w:r w:rsidRPr="001952ED">
        <w:rPr>
          <w:rFonts w:ascii="Luxi Sans" w:eastAsia="Times New Roman" w:hAnsi="Luxi Sans" w:cs="Times New Roman"/>
          <w:b/>
          <w:bCs/>
          <w:color w:val="000000" w:themeColor="text1"/>
          <w:sz w:val="36"/>
          <w:szCs w:val="36"/>
          <w:lang w:val="en-US" w:eastAsia="pt-BR"/>
        </w:rPr>
        <w:t>Who Uses PREDICT?</w:t>
      </w:r>
    </w:p>
    <w:p w:rsidR="001952ED" w:rsidRPr="001952ED" w:rsidRDefault="001952ED" w:rsidP="001952ED">
      <w:p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color w:val="000000" w:themeColor="text1"/>
          <w:sz w:val="27"/>
          <w:szCs w:val="27"/>
          <w:lang w:val="en-US" w:eastAsia="pt-BR"/>
        </w:rPr>
        <w:t>The following organizations have reported using</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for satellite tracking/orbital analysis applications:</w:t>
      </w:r>
    </w:p>
    <w:p w:rsidR="001952ED" w:rsidRPr="001952ED" w:rsidRDefault="001952ED" w:rsidP="001952ED">
      <w:pPr>
        <w:numPr>
          <w:ilvl w:val="0"/>
          <w:numId w:val="3"/>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color w:val="000000" w:themeColor="text1"/>
          <w:sz w:val="27"/>
          <w:szCs w:val="27"/>
          <w:lang w:val="en-US" w:eastAsia="pt-BR"/>
        </w:rPr>
        <w:t>NASA: Goddard Spaceflight Center, Greenbelt, Maryland, USA</w:t>
      </w:r>
    </w:p>
    <w:p w:rsidR="001952ED" w:rsidRPr="001952ED" w:rsidRDefault="001952ED" w:rsidP="001952ED">
      <w:pPr>
        <w:numPr>
          <w:ilvl w:val="0"/>
          <w:numId w:val="3"/>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color w:val="000000" w:themeColor="text1"/>
          <w:sz w:val="27"/>
          <w:szCs w:val="27"/>
          <w:lang w:val="en-US" w:eastAsia="pt-BR"/>
        </w:rPr>
        <w:lastRenderedPageBreak/>
        <w:t>US Naval Research Laboratory, Washington, DC, USA</w:t>
      </w:r>
    </w:p>
    <w:p w:rsidR="001952ED" w:rsidRPr="001952ED" w:rsidRDefault="001952ED" w:rsidP="001952ED">
      <w:pPr>
        <w:numPr>
          <w:ilvl w:val="0"/>
          <w:numId w:val="3"/>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proofErr w:type="spellStart"/>
      <w:r w:rsidRPr="001952ED">
        <w:rPr>
          <w:rFonts w:ascii="Luxi Sans" w:eastAsia="Times New Roman" w:hAnsi="Luxi Sans" w:cs="Times New Roman"/>
          <w:color w:val="000000" w:themeColor="text1"/>
          <w:sz w:val="27"/>
          <w:szCs w:val="27"/>
          <w:lang w:val="en-US" w:eastAsia="pt-BR"/>
        </w:rPr>
        <w:t>Interferometrics</w:t>
      </w:r>
      <w:proofErr w:type="spellEnd"/>
      <w:r w:rsidRPr="001952ED">
        <w:rPr>
          <w:rFonts w:ascii="Luxi Sans" w:eastAsia="Times New Roman" w:hAnsi="Luxi Sans" w:cs="Times New Roman"/>
          <w:color w:val="000000" w:themeColor="text1"/>
          <w:sz w:val="27"/>
          <w:szCs w:val="27"/>
          <w:lang w:val="en-US" w:eastAsia="pt-BR"/>
        </w:rPr>
        <w:t>: AMRAD-OSCAR-27 (</w:t>
      </w:r>
      <w:proofErr w:type="spellStart"/>
      <w:r w:rsidRPr="001952ED">
        <w:rPr>
          <w:rFonts w:ascii="Luxi Sans" w:eastAsia="Times New Roman" w:hAnsi="Luxi Sans" w:cs="Times New Roman"/>
          <w:color w:val="000000" w:themeColor="text1"/>
          <w:sz w:val="27"/>
          <w:szCs w:val="27"/>
          <w:lang w:val="en-US" w:eastAsia="pt-BR"/>
        </w:rPr>
        <w:t>Eyesat</w:t>
      </w:r>
      <w:proofErr w:type="spellEnd"/>
      <w:r w:rsidRPr="001952ED">
        <w:rPr>
          <w:rFonts w:ascii="Luxi Sans" w:eastAsia="Times New Roman" w:hAnsi="Luxi Sans" w:cs="Times New Roman"/>
          <w:color w:val="000000" w:themeColor="text1"/>
          <w:sz w:val="27"/>
          <w:szCs w:val="27"/>
          <w:lang w:val="en-US" w:eastAsia="pt-BR"/>
        </w:rPr>
        <w:t>) Satellite Command Ground Station</w:t>
      </w:r>
    </w:p>
    <w:p w:rsidR="001952ED" w:rsidRPr="001952ED" w:rsidRDefault="001952ED" w:rsidP="001952ED">
      <w:pPr>
        <w:numPr>
          <w:ilvl w:val="0"/>
          <w:numId w:val="3"/>
        </w:numPr>
        <w:spacing w:before="100" w:beforeAutospacing="1" w:after="100" w:afterAutospacing="1" w:line="240" w:lineRule="auto"/>
        <w:rPr>
          <w:rFonts w:ascii="Verdana" w:eastAsia="Times New Roman" w:hAnsi="Verdana" w:cs="Times New Roman"/>
          <w:color w:val="000000" w:themeColor="text1"/>
          <w:sz w:val="27"/>
          <w:szCs w:val="27"/>
          <w:lang w:eastAsia="pt-BR"/>
        </w:rPr>
      </w:pPr>
      <w:r w:rsidRPr="001952ED">
        <w:rPr>
          <w:rFonts w:ascii="Luxi Sans" w:eastAsia="Times New Roman" w:hAnsi="Luxi Sans" w:cs="Times New Roman"/>
          <w:color w:val="000000" w:themeColor="text1"/>
          <w:sz w:val="27"/>
          <w:szCs w:val="27"/>
          <w:lang w:eastAsia="pt-BR"/>
        </w:rPr>
        <w:t xml:space="preserve">SUNSAT-OSCAR-35 </w:t>
      </w:r>
      <w:proofErr w:type="spellStart"/>
      <w:r w:rsidRPr="001952ED">
        <w:rPr>
          <w:rFonts w:ascii="Luxi Sans" w:eastAsia="Times New Roman" w:hAnsi="Luxi Sans" w:cs="Times New Roman"/>
          <w:color w:val="000000" w:themeColor="text1"/>
          <w:sz w:val="27"/>
          <w:szCs w:val="27"/>
          <w:lang w:eastAsia="pt-BR"/>
        </w:rPr>
        <w:t>Satellite</w:t>
      </w:r>
      <w:proofErr w:type="spellEnd"/>
      <w:r w:rsidRPr="001952ED">
        <w:rPr>
          <w:rFonts w:ascii="Luxi Sans" w:eastAsia="Times New Roman" w:hAnsi="Luxi Sans" w:cs="Times New Roman"/>
          <w:color w:val="000000" w:themeColor="text1"/>
          <w:sz w:val="27"/>
          <w:szCs w:val="27"/>
          <w:lang w:eastAsia="pt-BR"/>
        </w:rPr>
        <w:t xml:space="preserve"> </w:t>
      </w:r>
      <w:proofErr w:type="spellStart"/>
      <w:r w:rsidRPr="001952ED">
        <w:rPr>
          <w:rFonts w:ascii="Luxi Sans" w:eastAsia="Times New Roman" w:hAnsi="Luxi Sans" w:cs="Times New Roman"/>
          <w:color w:val="000000" w:themeColor="text1"/>
          <w:sz w:val="27"/>
          <w:szCs w:val="27"/>
          <w:lang w:eastAsia="pt-BR"/>
        </w:rPr>
        <w:t>Command</w:t>
      </w:r>
      <w:proofErr w:type="spellEnd"/>
      <w:r w:rsidRPr="001952ED">
        <w:rPr>
          <w:rFonts w:ascii="Luxi Sans" w:eastAsia="Times New Roman" w:hAnsi="Luxi Sans" w:cs="Times New Roman"/>
          <w:color w:val="000000" w:themeColor="text1"/>
          <w:sz w:val="27"/>
          <w:szCs w:val="27"/>
          <w:lang w:eastAsia="pt-BR"/>
        </w:rPr>
        <w:t xml:space="preserve"> </w:t>
      </w:r>
      <w:proofErr w:type="spellStart"/>
      <w:r w:rsidRPr="001952ED">
        <w:rPr>
          <w:rFonts w:ascii="Luxi Sans" w:eastAsia="Times New Roman" w:hAnsi="Luxi Sans" w:cs="Times New Roman"/>
          <w:color w:val="000000" w:themeColor="text1"/>
          <w:sz w:val="27"/>
          <w:szCs w:val="27"/>
          <w:lang w:eastAsia="pt-BR"/>
        </w:rPr>
        <w:t>Team</w:t>
      </w:r>
      <w:proofErr w:type="spellEnd"/>
    </w:p>
    <w:p w:rsidR="001952ED" w:rsidRPr="001952ED" w:rsidRDefault="001952ED" w:rsidP="001952ED">
      <w:pPr>
        <w:numPr>
          <w:ilvl w:val="0"/>
          <w:numId w:val="3"/>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color w:val="000000" w:themeColor="text1"/>
          <w:sz w:val="27"/>
          <w:szCs w:val="27"/>
          <w:lang w:val="en-US" w:eastAsia="pt-BR"/>
        </w:rPr>
        <w:t>Stanford University's</w:t>
      </w:r>
      <w:r w:rsidRPr="001952ED">
        <w:rPr>
          <w:rFonts w:ascii="Luxi Sans" w:eastAsia="Times New Roman" w:hAnsi="Luxi Sans" w:cs="Times New Roman"/>
          <w:color w:val="000000" w:themeColor="text1"/>
          <w:sz w:val="27"/>
          <w:lang w:val="en-US" w:eastAsia="pt-BR"/>
        </w:rPr>
        <w:t> </w:t>
      </w:r>
      <w:hyperlink r:id="rId18" w:history="1">
        <w:r w:rsidRPr="001952ED">
          <w:rPr>
            <w:rFonts w:ascii="Luxi Sans" w:eastAsia="Times New Roman" w:hAnsi="Luxi Sans" w:cs="Times New Roman"/>
            <w:color w:val="000000" w:themeColor="text1"/>
            <w:sz w:val="27"/>
            <w:u w:val="single"/>
            <w:lang w:val="en-US" w:eastAsia="pt-BR"/>
          </w:rPr>
          <w:t>Space System Development Laboratory (SSDL)</w:t>
        </w:r>
      </w:hyperlink>
    </w:p>
    <w:p w:rsidR="001952ED" w:rsidRPr="001952ED" w:rsidRDefault="001952ED" w:rsidP="001952ED">
      <w:pPr>
        <w:numPr>
          <w:ilvl w:val="0"/>
          <w:numId w:val="3"/>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is also used to calculate the current and future positions of the</w:t>
      </w:r>
      <w:r w:rsidRPr="001952ED">
        <w:rPr>
          <w:rFonts w:ascii="Luxi Sans" w:eastAsia="Times New Roman" w:hAnsi="Luxi Sans" w:cs="Times New Roman"/>
          <w:color w:val="000000" w:themeColor="text1"/>
          <w:sz w:val="27"/>
          <w:lang w:val="en-US" w:eastAsia="pt-BR"/>
        </w:rPr>
        <w:t> </w:t>
      </w:r>
      <w:hyperlink r:id="rId19" w:history="1">
        <w:r w:rsidRPr="001952ED">
          <w:rPr>
            <w:rFonts w:ascii="Luxi Sans" w:eastAsia="Times New Roman" w:hAnsi="Luxi Sans" w:cs="Times New Roman"/>
            <w:color w:val="000000" w:themeColor="text1"/>
            <w:sz w:val="27"/>
            <w:u w:val="single"/>
            <w:lang w:val="en-US" w:eastAsia="pt-BR"/>
          </w:rPr>
          <w:t>International Space Station</w:t>
        </w:r>
      </w:hyperlink>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and the</w:t>
      </w:r>
      <w:r w:rsidRPr="001952ED">
        <w:rPr>
          <w:rFonts w:ascii="Luxi Sans" w:eastAsia="Times New Roman" w:hAnsi="Luxi Sans" w:cs="Times New Roman"/>
          <w:color w:val="000000" w:themeColor="text1"/>
          <w:sz w:val="27"/>
          <w:lang w:val="en-US" w:eastAsia="pt-BR"/>
        </w:rPr>
        <w:t> </w:t>
      </w:r>
      <w:proofErr w:type="spellStart"/>
      <w:r w:rsidRPr="001952ED">
        <w:rPr>
          <w:rFonts w:ascii="Luxi Sans" w:eastAsia="Times New Roman" w:hAnsi="Luxi Sans" w:cs="Times New Roman"/>
          <w:color w:val="000000" w:themeColor="text1"/>
          <w:sz w:val="27"/>
          <w:szCs w:val="27"/>
          <w:lang w:eastAsia="pt-BR"/>
        </w:rPr>
        <w:fldChar w:fldCharType="begin"/>
      </w:r>
      <w:r w:rsidRPr="001952ED">
        <w:rPr>
          <w:rFonts w:ascii="Luxi Sans" w:eastAsia="Times New Roman" w:hAnsi="Luxi Sans" w:cs="Times New Roman"/>
          <w:color w:val="000000" w:themeColor="text1"/>
          <w:sz w:val="27"/>
          <w:szCs w:val="27"/>
          <w:lang w:val="en-US" w:eastAsia="pt-BR"/>
        </w:rPr>
        <w:instrText xml:space="preserve"> HYPERLINK "http://www.findu.com/cgi-bin/pcsat.cgi" </w:instrText>
      </w:r>
      <w:r w:rsidRPr="001952ED">
        <w:rPr>
          <w:rFonts w:ascii="Luxi Sans" w:eastAsia="Times New Roman" w:hAnsi="Luxi Sans" w:cs="Times New Roman"/>
          <w:color w:val="000000" w:themeColor="text1"/>
          <w:sz w:val="27"/>
          <w:szCs w:val="27"/>
          <w:lang w:eastAsia="pt-BR"/>
        </w:rPr>
        <w:fldChar w:fldCharType="separate"/>
      </w:r>
      <w:r w:rsidRPr="001952ED">
        <w:rPr>
          <w:rFonts w:ascii="Luxi Sans" w:eastAsia="Times New Roman" w:hAnsi="Luxi Sans" w:cs="Times New Roman"/>
          <w:color w:val="000000" w:themeColor="text1"/>
          <w:sz w:val="27"/>
          <w:u w:val="single"/>
          <w:lang w:val="en-US" w:eastAsia="pt-BR"/>
        </w:rPr>
        <w:t>PCSat</w:t>
      </w:r>
      <w:proofErr w:type="spellEnd"/>
      <w:r w:rsidRPr="001952ED">
        <w:rPr>
          <w:rFonts w:ascii="Luxi Sans" w:eastAsia="Times New Roman" w:hAnsi="Luxi Sans" w:cs="Times New Roman"/>
          <w:color w:val="000000" w:themeColor="text1"/>
          <w:sz w:val="27"/>
          <w:u w:val="single"/>
          <w:lang w:val="en-US" w:eastAsia="pt-BR"/>
        </w:rPr>
        <w:t xml:space="preserve"> satellite</w:t>
      </w:r>
      <w:r w:rsidRPr="001952ED">
        <w:rPr>
          <w:rFonts w:ascii="Luxi Sans" w:eastAsia="Times New Roman" w:hAnsi="Luxi Sans" w:cs="Times New Roman"/>
          <w:color w:val="000000" w:themeColor="text1"/>
          <w:sz w:val="27"/>
          <w:szCs w:val="27"/>
          <w:lang w:eastAsia="pt-BR"/>
        </w:rPr>
        <w:fldChar w:fldCharType="end"/>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on several world maps at:</w:t>
      </w:r>
      <w:hyperlink r:id="rId20" w:history="1">
        <w:r w:rsidRPr="001952ED">
          <w:rPr>
            <w:rFonts w:ascii="Luxi Sans" w:eastAsia="Times New Roman" w:hAnsi="Luxi Sans" w:cs="Times New Roman"/>
            <w:color w:val="000000" w:themeColor="text1"/>
            <w:sz w:val="27"/>
            <w:u w:val="single"/>
            <w:lang w:val="en-US" w:eastAsia="pt-BR"/>
          </w:rPr>
          <w:t>www.findu.com</w:t>
        </w:r>
      </w:hyperlink>
      <w:r w:rsidRPr="001952ED">
        <w:rPr>
          <w:rFonts w:ascii="Luxi Sans" w:eastAsia="Times New Roman" w:hAnsi="Luxi Sans" w:cs="Times New Roman"/>
          <w:color w:val="000000" w:themeColor="text1"/>
          <w:sz w:val="27"/>
          <w:szCs w:val="27"/>
          <w:lang w:val="en-US" w:eastAsia="pt-BR"/>
        </w:rPr>
        <w:t>.</w:t>
      </w:r>
    </w:p>
    <w:p w:rsidR="001952ED" w:rsidRPr="001952ED" w:rsidRDefault="001952ED" w:rsidP="001952ED">
      <w:pPr>
        <w:numPr>
          <w:ilvl w:val="0"/>
          <w:numId w:val="3"/>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is used to make pass predictions and track the real-time location of the International Space Station at the</w:t>
      </w:r>
      <w:r w:rsidRPr="001952ED">
        <w:rPr>
          <w:rFonts w:ascii="Luxi Sans" w:eastAsia="Times New Roman" w:hAnsi="Luxi Sans" w:cs="Times New Roman"/>
          <w:color w:val="000000" w:themeColor="text1"/>
          <w:sz w:val="27"/>
          <w:lang w:val="en-US" w:eastAsia="pt-BR"/>
        </w:rPr>
        <w:t> </w:t>
      </w:r>
      <w:hyperlink r:id="rId21" w:history="1">
        <w:r w:rsidRPr="001952ED">
          <w:rPr>
            <w:rFonts w:ascii="Luxi Sans" w:eastAsia="Times New Roman" w:hAnsi="Luxi Sans" w:cs="Times New Roman"/>
            <w:color w:val="000000" w:themeColor="text1"/>
            <w:sz w:val="27"/>
            <w:u w:val="single"/>
            <w:lang w:val="en-US" w:eastAsia="pt-BR"/>
          </w:rPr>
          <w:t>SPACE.Cweb.NL</w:t>
        </w:r>
      </w:hyperlink>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web site.</w:t>
      </w:r>
    </w:p>
    <w:p w:rsidR="001952ED" w:rsidRPr="001952ED" w:rsidRDefault="001952ED" w:rsidP="001952ED">
      <w:pPr>
        <w:numPr>
          <w:ilvl w:val="0"/>
          <w:numId w:val="3"/>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hyperlink r:id="rId22" w:history="1">
        <w:r w:rsidRPr="001952ED">
          <w:rPr>
            <w:rFonts w:ascii="Luxi Sans" w:eastAsia="Times New Roman" w:hAnsi="Luxi Sans" w:cs="Times New Roman"/>
            <w:color w:val="000000" w:themeColor="text1"/>
            <w:sz w:val="27"/>
            <w:u w:val="single"/>
            <w:lang w:val="en-US" w:eastAsia="pt-BR"/>
          </w:rPr>
          <w:t>AMSAT-NA's On-line Satellite Predictions</w:t>
        </w:r>
      </w:hyperlink>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are powered by</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szCs w:val="27"/>
          <w:lang w:val="en-US" w:eastAsia="pt-BR"/>
        </w:rPr>
        <w:t>.</w:t>
      </w:r>
    </w:p>
    <w:p w:rsidR="001952ED" w:rsidRPr="001952ED" w:rsidRDefault="001952ED" w:rsidP="001952ED">
      <w:pPr>
        <w:numPr>
          <w:ilvl w:val="0"/>
          <w:numId w:val="3"/>
        </w:numPr>
        <w:spacing w:before="100" w:beforeAutospacing="1" w:after="100" w:afterAutospacing="1" w:line="240" w:lineRule="auto"/>
        <w:rPr>
          <w:rFonts w:ascii="Verdana" w:eastAsia="Times New Roman" w:hAnsi="Verdana" w:cs="Times New Roman"/>
          <w:color w:val="000000" w:themeColor="text1"/>
          <w:sz w:val="27"/>
          <w:szCs w:val="27"/>
          <w:lang w:eastAsia="pt-BR"/>
        </w:rPr>
      </w:pP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is used to track the location of the CORONAS-F Orbital Solar Observatory at the</w:t>
      </w:r>
      <w:r w:rsidRPr="001952ED">
        <w:rPr>
          <w:rFonts w:ascii="Luxi Sans" w:eastAsia="Times New Roman" w:hAnsi="Luxi Sans" w:cs="Times New Roman"/>
          <w:color w:val="000000" w:themeColor="text1"/>
          <w:sz w:val="27"/>
          <w:lang w:val="en-US" w:eastAsia="pt-BR"/>
        </w:rPr>
        <w:t> </w:t>
      </w:r>
      <w:hyperlink r:id="rId23" w:history="1">
        <w:r w:rsidRPr="001952ED">
          <w:rPr>
            <w:rFonts w:ascii="Luxi Sans" w:eastAsia="Times New Roman" w:hAnsi="Luxi Sans" w:cs="Times New Roman"/>
            <w:color w:val="000000" w:themeColor="text1"/>
            <w:sz w:val="27"/>
            <w:u w:val="single"/>
            <w:lang w:val="en-US" w:eastAsia="pt-BR"/>
          </w:rPr>
          <w:t>CORONAS Web Site</w:t>
        </w:r>
      </w:hyperlink>
      <w:r w:rsidRPr="001952ED">
        <w:rPr>
          <w:rFonts w:ascii="Luxi Sans" w:eastAsia="Times New Roman" w:hAnsi="Luxi Sans" w:cs="Times New Roman"/>
          <w:color w:val="000000" w:themeColor="text1"/>
          <w:sz w:val="27"/>
          <w:szCs w:val="27"/>
          <w:lang w:val="en-US" w:eastAsia="pt-BR"/>
        </w:rPr>
        <w:t xml:space="preserve">. </w:t>
      </w:r>
      <w:r w:rsidRPr="001952ED">
        <w:rPr>
          <w:rFonts w:ascii="Luxi Sans" w:eastAsia="Times New Roman" w:hAnsi="Luxi Sans" w:cs="Times New Roman"/>
          <w:color w:val="000000" w:themeColor="text1"/>
          <w:sz w:val="27"/>
          <w:szCs w:val="27"/>
          <w:lang w:eastAsia="pt-BR"/>
        </w:rPr>
        <w:t xml:space="preserve">(Site </w:t>
      </w:r>
      <w:proofErr w:type="spellStart"/>
      <w:r w:rsidRPr="001952ED">
        <w:rPr>
          <w:rFonts w:ascii="Luxi Sans" w:eastAsia="Times New Roman" w:hAnsi="Luxi Sans" w:cs="Times New Roman"/>
          <w:color w:val="000000" w:themeColor="text1"/>
          <w:sz w:val="27"/>
          <w:szCs w:val="27"/>
          <w:lang w:eastAsia="pt-BR"/>
        </w:rPr>
        <w:t>requires</w:t>
      </w:r>
      <w:proofErr w:type="spellEnd"/>
      <w:r w:rsidRPr="001952ED">
        <w:rPr>
          <w:rFonts w:ascii="Luxi Sans" w:eastAsia="Times New Roman" w:hAnsi="Luxi Sans" w:cs="Times New Roman"/>
          <w:color w:val="000000" w:themeColor="text1"/>
          <w:sz w:val="27"/>
          <w:szCs w:val="27"/>
          <w:lang w:eastAsia="pt-BR"/>
        </w:rPr>
        <w:t xml:space="preserve"> </w:t>
      </w:r>
      <w:proofErr w:type="spellStart"/>
      <w:r w:rsidRPr="001952ED">
        <w:rPr>
          <w:rFonts w:ascii="Luxi Sans" w:eastAsia="Times New Roman" w:hAnsi="Luxi Sans" w:cs="Times New Roman"/>
          <w:color w:val="000000" w:themeColor="text1"/>
          <w:sz w:val="27"/>
          <w:szCs w:val="27"/>
          <w:lang w:eastAsia="pt-BR"/>
        </w:rPr>
        <w:t>JavaScript</w:t>
      </w:r>
      <w:proofErr w:type="spellEnd"/>
      <w:r w:rsidRPr="001952ED">
        <w:rPr>
          <w:rFonts w:ascii="Luxi Sans" w:eastAsia="Times New Roman" w:hAnsi="Luxi Sans" w:cs="Times New Roman"/>
          <w:color w:val="000000" w:themeColor="text1"/>
          <w:sz w:val="27"/>
          <w:szCs w:val="27"/>
          <w:lang w:eastAsia="pt-BR"/>
        </w:rPr>
        <w:t>.)</w:t>
      </w:r>
    </w:p>
    <w:p w:rsidR="001952ED" w:rsidRPr="001952ED" w:rsidRDefault="001952ED" w:rsidP="001952ED">
      <w:pPr>
        <w:numPr>
          <w:ilvl w:val="0"/>
          <w:numId w:val="3"/>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hyperlink r:id="rId24" w:history="1">
        <w:r w:rsidRPr="001952ED">
          <w:rPr>
            <w:rFonts w:ascii="Luxi Sans" w:eastAsia="Times New Roman" w:hAnsi="Luxi Sans" w:cs="Times New Roman"/>
            <w:color w:val="000000" w:themeColor="text1"/>
            <w:sz w:val="27"/>
            <w:u w:val="single"/>
            <w:lang w:val="en-US" w:eastAsia="pt-BR"/>
          </w:rPr>
          <w:t>Caltech</w:t>
        </w:r>
      </w:hyperlink>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has used</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in aligning radio telescopes against the position of the sun at several of its observatories.</w:t>
      </w:r>
    </w:p>
    <w:p w:rsidR="001952ED" w:rsidRPr="001952ED" w:rsidRDefault="001952ED" w:rsidP="001952ED">
      <w:pPr>
        <w:numPr>
          <w:ilvl w:val="0"/>
          <w:numId w:val="3"/>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is used to provide</w:t>
      </w:r>
      <w:r w:rsidRPr="001952ED">
        <w:rPr>
          <w:rFonts w:ascii="Luxi Sans" w:eastAsia="Times New Roman" w:hAnsi="Luxi Sans" w:cs="Times New Roman"/>
          <w:color w:val="000000" w:themeColor="text1"/>
          <w:sz w:val="27"/>
          <w:lang w:val="en-US" w:eastAsia="pt-BR"/>
        </w:rPr>
        <w:t> </w:t>
      </w:r>
      <w:hyperlink r:id="rId25" w:history="1">
        <w:r w:rsidRPr="001952ED">
          <w:rPr>
            <w:rFonts w:ascii="Luxi Sans" w:eastAsia="Times New Roman" w:hAnsi="Luxi Sans" w:cs="Times New Roman"/>
            <w:color w:val="000000" w:themeColor="text1"/>
            <w:sz w:val="27"/>
            <w:u w:val="single"/>
            <w:lang w:val="en-US" w:eastAsia="pt-BR"/>
          </w:rPr>
          <w:t>real-time locations</w:t>
        </w:r>
      </w:hyperlink>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 xml:space="preserve">of the NIMS (Navy </w:t>
      </w:r>
      <w:proofErr w:type="spellStart"/>
      <w:r w:rsidRPr="001952ED">
        <w:rPr>
          <w:rFonts w:ascii="Luxi Sans" w:eastAsia="Times New Roman" w:hAnsi="Luxi Sans" w:cs="Times New Roman"/>
          <w:color w:val="000000" w:themeColor="text1"/>
          <w:sz w:val="27"/>
          <w:szCs w:val="27"/>
          <w:lang w:val="en-US" w:eastAsia="pt-BR"/>
        </w:rPr>
        <w:t>Ionospheric</w:t>
      </w:r>
      <w:proofErr w:type="spellEnd"/>
      <w:r w:rsidRPr="001952ED">
        <w:rPr>
          <w:rFonts w:ascii="Luxi Sans" w:eastAsia="Times New Roman" w:hAnsi="Luxi Sans" w:cs="Times New Roman"/>
          <w:color w:val="000000" w:themeColor="text1"/>
          <w:sz w:val="27"/>
          <w:szCs w:val="27"/>
          <w:lang w:val="en-US" w:eastAsia="pt-BR"/>
        </w:rPr>
        <w:t xml:space="preserve"> Monitoring System) constellation of satellites.</w:t>
      </w:r>
    </w:p>
    <w:p w:rsidR="001952ED" w:rsidRPr="001952ED" w:rsidRDefault="001952ED" w:rsidP="001952ED">
      <w:pPr>
        <w:numPr>
          <w:ilvl w:val="0"/>
          <w:numId w:val="3"/>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was</w:t>
      </w:r>
      <w:r w:rsidRPr="001952ED">
        <w:rPr>
          <w:rFonts w:ascii="Luxi Sans" w:eastAsia="Times New Roman" w:hAnsi="Luxi Sans" w:cs="Times New Roman"/>
          <w:color w:val="000000" w:themeColor="text1"/>
          <w:sz w:val="27"/>
          <w:lang w:val="en-US" w:eastAsia="pt-BR"/>
        </w:rPr>
        <w:t> </w:t>
      </w:r>
      <w:hyperlink r:id="rId26" w:history="1">
        <w:r w:rsidRPr="001952ED">
          <w:rPr>
            <w:rFonts w:ascii="Luxi Sans" w:eastAsia="Times New Roman" w:hAnsi="Luxi Sans" w:cs="Times New Roman"/>
            <w:color w:val="000000" w:themeColor="text1"/>
            <w:sz w:val="27"/>
            <w:u w:val="single"/>
            <w:lang w:val="en-US" w:eastAsia="pt-BR"/>
          </w:rPr>
          <w:t>used by students at Cornell University</w:t>
        </w:r>
      </w:hyperlink>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to communicate with fellow Cornell alumnus Ed Lu onboard the ISS in September, 2003.</w:t>
      </w:r>
    </w:p>
    <w:p w:rsidR="001952ED" w:rsidRPr="001952ED" w:rsidRDefault="001952ED" w:rsidP="001952ED">
      <w:pPr>
        <w:numPr>
          <w:ilvl w:val="0"/>
          <w:numId w:val="3"/>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is used by</w:t>
      </w:r>
      <w:r w:rsidRPr="001952ED">
        <w:rPr>
          <w:rFonts w:ascii="Luxi Sans" w:eastAsia="Times New Roman" w:hAnsi="Luxi Sans" w:cs="Times New Roman"/>
          <w:color w:val="000000" w:themeColor="text1"/>
          <w:sz w:val="27"/>
          <w:lang w:val="en-US" w:eastAsia="pt-BR"/>
        </w:rPr>
        <w:t> </w:t>
      </w:r>
      <w:hyperlink r:id="rId27" w:history="1">
        <w:r w:rsidRPr="001952ED">
          <w:rPr>
            <w:rFonts w:ascii="Luxi Sans" w:eastAsia="Times New Roman" w:hAnsi="Luxi Sans" w:cs="Times New Roman"/>
            <w:color w:val="000000" w:themeColor="text1"/>
            <w:sz w:val="27"/>
            <w:u w:val="single"/>
            <w:lang w:val="en-US" w:eastAsia="pt-BR"/>
          </w:rPr>
          <w:t>SISCAL</w:t>
        </w:r>
      </w:hyperlink>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(Satellite Information System for Coastal Areas and Lakes).</w:t>
      </w:r>
    </w:p>
    <w:p w:rsidR="001952ED" w:rsidRPr="001952ED" w:rsidRDefault="001952ED" w:rsidP="001952ED">
      <w:pPr>
        <w:numPr>
          <w:ilvl w:val="0"/>
          <w:numId w:val="3"/>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is used by the</w:t>
      </w:r>
      <w:r w:rsidRPr="001952ED">
        <w:rPr>
          <w:rFonts w:ascii="Luxi Sans" w:eastAsia="Times New Roman" w:hAnsi="Luxi Sans" w:cs="Times New Roman"/>
          <w:color w:val="000000" w:themeColor="text1"/>
          <w:sz w:val="27"/>
          <w:lang w:val="en-US" w:eastAsia="pt-BR"/>
        </w:rPr>
        <w:t> </w:t>
      </w:r>
      <w:hyperlink r:id="rId28" w:history="1">
        <w:r w:rsidRPr="001952ED">
          <w:rPr>
            <w:rFonts w:ascii="Luxi Sans" w:eastAsia="Times New Roman" w:hAnsi="Luxi Sans" w:cs="Times New Roman"/>
            <w:color w:val="000000" w:themeColor="text1"/>
            <w:sz w:val="27"/>
            <w:u w:val="single"/>
            <w:lang w:val="en-US" w:eastAsia="pt-BR"/>
          </w:rPr>
          <w:t>ISS Fan Club Web Site</w:t>
        </w:r>
      </w:hyperlink>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to track and predict passes of the International Space Station.</w:t>
      </w:r>
    </w:p>
    <w:p w:rsidR="001952ED" w:rsidRPr="001952ED" w:rsidRDefault="001952ED" w:rsidP="001952ED">
      <w:pPr>
        <w:numPr>
          <w:ilvl w:val="0"/>
          <w:numId w:val="3"/>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is used at the European Space Agency's</w:t>
      </w:r>
      <w:r w:rsidRPr="001952ED">
        <w:rPr>
          <w:rFonts w:ascii="Luxi Sans" w:eastAsia="Times New Roman" w:hAnsi="Luxi Sans" w:cs="Times New Roman"/>
          <w:color w:val="000000" w:themeColor="text1"/>
          <w:sz w:val="27"/>
          <w:lang w:val="en-US" w:eastAsia="pt-BR"/>
        </w:rPr>
        <w:t> </w:t>
      </w:r>
      <w:proofErr w:type="spellStart"/>
      <w:r w:rsidRPr="001952ED">
        <w:rPr>
          <w:rFonts w:ascii="Luxi Sans" w:eastAsia="Times New Roman" w:hAnsi="Luxi Sans" w:cs="Times New Roman"/>
          <w:color w:val="000000" w:themeColor="text1"/>
          <w:sz w:val="27"/>
          <w:szCs w:val="27"/>
          <w:lang w:eastAsia="pt-BR"/>
        </w:rPr>
        <w:fldChar w:fldCharType="begin"/>
      </w:r>
      <w:r w:rsidRPr="001952ED">
        <w:rPr>
          <w:rFonts w:ascii="Luxi Sans" w:eastAsia="Times New Roman" w:hAnsi="Luxi Sans" w:cs="Times New Roman"/>
          <w:color w:val="000000" w:themeColor="text1"/>
          <w:sz w:val="27"/>
          <w:szCs w:val="27"/>
          <w:lang w:val="en-US" w:eastAsia="pt-BR"/>
        </w:rPr>
        <w:instrText xml:space="preserve"> HYPERLINK "http://www.chilbolton.rl.ac.uk/default.htm" </w:instrText>
      </w:r>
      <w:r w:rsidRPr="001952ED">
        <w:rPr>
          <w:rFonts w:ascii="Luxi Sans" w:eastAsia="Times New Roman" w:hAnsi="Luxi Sans" w:cs="Times New Roman"/>
          <w:color w:val="000000" w:themeColor="text1"/>
          <w:sz w:val="27"/>
          <w:szCs w:val="27"/>
          <w:lang w:eastAsia="pt-BR"/>
        </w:rPr>
        <w:fldChar w:fldCharType="separate"/>
      </w:r>
      <w:r w:rsidRPr="001952ED">
        <w:rPr>
          <w:rFonts w:ascii="Luxi Sans" w:eastAsia="Times New Roman" w:hAnsi="Luxi Sans" w:cs="Times New Roman"/>
          <w:color w:val="000000" w:themeColor="text1"/>
          <w:sz w:val="27"/>
          <w:u w:val="single"/>
          <w:lang w:val="en-US" w:eastAsia="pt-BR"/>
        </w:rPr>
        <w:t>Chilbolton</w:t>
      </w:r>
      <w:proofErr w:type="spellEnd"/>
      <w:r w:rsidRPr="001952ED">
        <w:rPr>
          <w:rFonts w:ascii="Luxi Sans" w:eastAsia="Times New Roman" w:hAnsi="Luxi Sans" w:cs="Times New Roman"/>
          <w:color w:val="000000" w:themeColor="text1"/>
          <w:sz w:val="27"/>
          <w:u w:val="single"/>
          <w:lang w:val="en-US" w:eastAsia="pt-BR"/>
        </w:rPr>
        <w:t xml:space="preserve"> Observatory</w:t>
      </w:r>
      <w:r w:rsidRPr="001952ED">
        <w:rPr>
          <w:rFonts w:ascii="Luxi Sans" w:eastAsia="Times New Roman" w:hAnsi="Luxi Sans" w:cs="Times New Roman"/>
          <w:color w:val="000000" w:themeColor="text1"/>
          <w:sz w:val="27"/>
          <w:szCs w:val="27"/>
          <w:lang w:eastAsia="pt-BR"/>
        </w:rPr>
        <w:fldChar w:fldCharType="end"/>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where satellites in the</w:t>
      </w:r>
      <w:r w:rsidRPr="001952ED">
        <w:rPr>
          <w:rFonts w:ascii="Luxi Sans" w:eastAsia="Times New Roman" w:hAnsi="Luxi Sans" w:cs="Times New Roman"/>
          <w:color w:val="000000" w:themeColor="text1"/>
          <w:sz w:val="27"/>
          <w:lang w:val="en-US" w:eastAsia="pt-BR"/>
        </w:rPr>
        <w:t> </w:t>
      </w:r>
      <w:hyperlink r:id="rId29" w:history="1">
        <w:r w:rsidRPr="001952ED">
          <w:rPr>
            <w:rFonts w:ascii="Luxi Sans" w:eastAsia="Times New Roman" w:hAnsi="Luxi Sans" w:cs="Times New Roman"/>
            <w:color w:val="000000" w:themeColor="text1"/>
            <w:sz w:val="27"/>
            <w:u w:val="single"/>
            <w:lang w:val="en-US" w:eastAsia="pt-BR"/>
          </w:rPr>
          <w:t>Galileo Global Navigation System</w:t>
        </w:r>
      </w:hyperlink>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are tracked and monitored. (A close-up of the second photo on the page showing</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in use can be found</w:t>
      </w:r>
      <w:r w:rsidRPr="001952ED">
        <w:rPr>
          <w:rFonts w:ascii="Luxi Sans" w:eastAsia="Times New Roman" w:hAnsi="Luxi Sans" w:cs="Times New Roman"/>
          <w:color w:val="000000" w:themeColor="text1"/>
          <w:sz w:val="27"/>
          <w:lang w:val="en-US" w:eastAsia="pt-BR"/>
        </w:rPr>
        <w:t> </w:t>
      </w:r>
      <w:hyperlink r:id="rId30" w:history="1">
        <w:r w:rsidRPr="001952ED">
          <w:rPr>
            <w:rFonts w:ascii="Luxi Sans" w:eastAsia="Times New Roman" w:hAnsi="Luxi Sans" w:cs="Times New Roman"/>
            <w:color w:val="000000" w:themeColor="text1"/>
            <w:sz w:val="27"/>
            <w:u w:val="single"/>
            <w:lang w:val="en-US" w:eastAsia="pt-BR"/>
          </w:rPr>
          <w:t>here</w:t>
        </w:r>
      </w:hyperlink>
      <w:r w:rsidRPr="001952ED">
        <w:rPr>
          <w:rFonts w:ascii="Luxi Sans" w:eastAsia="Times New Roman" w:hAnsi="Luxi Sans" w:cs="Times New Roman"/>
          <w:color w:val="000000" w:themeColor="text1"/>
          <w:sz w:val="27"/>
          <w:szCs w:val="27"/>
          <w:lang w:val="en-US" w:eastAsia="pt-BR"/>
        </w:rPr>
        <w:t>. A</w:t>
      </w:r>
      <w:r w:rsidRPr="001952ED">
        <w:rPr>
          <w:rFonts w:ascii="Luxi Sans" w:eastAsia="Times New Roman" w:hAnsi="Luxi Sans" w:cs="Times New Roman"/>
          <w:color w:val="000000" w:themeColor="text1"/>
          <w:sz w:val="27"/>
          <w:lang w:val="en-US" w:eastAsia="pt-BR"/>
        </w:rPr>
        <w:t> </w:t>
      </w:r>
      <w:hyperlink r:id="rId31" w:history="1">
        <w:r w:rsidRPr="001952ED">
          <w:rPr>
            <w:rFonts w:ascii="Luxi Sans" w:eastAsia="Times New Roman" w:hAnsi="Luxi Sans" w:cs="Times New Roman"/>
            <w:color w:val="000000" w:themeColor="text1"/>
            <w:sz w:val="27"/>
            <w:u w:val="single"/>
            <w:lang w:val="en-US" w:eastAsia="pt-BR"/>
          </w:rPr>
          <w:t>short video</w:t>
        </w:r>
      </w:hyperlink>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(WMV format) including more observatory views is also available.)</w:t>
      </w:r>
    </w:p>
    <w:p w:rsidR="001952ED" w:rsidRDefault="001952ED" w:rsidP="001952ED">
      <w:pPr>
        <w:rPr>
          <w:rFonts w:ascii="Luxi Sans" w:eastAsia="Times New Roman" w:hAnsi="Luxi Sans" w:cs="Times New Roman"/>
          <w:color w:val="000000" w:themeColor="text1"/>
          <w:sz w:val="27"/>
          <w:szCs w:val="27"/>
          <w:lang w:val="en-US" w:eastAsia="pt-BR"/>
        </w:rPr>
      </w:pPr>
      <w:r w:rsidRPr="001952ED">
        <w:rPr>
          <w:rFonts w:ascii="Luxi Sans" w:eastAsia="Times New Roman" w:hAnsi="Luxi Sans" w:cs="Times New Roman"/>
          <w:b/>
          <w:bCs/>
          <w:color w:val="000000" w:themeColor="text1"/>
          <w:sz w:val="27"/>
          <w:szCs w:val="27"/>
          <w:lang w:val="en-US" w:eastAsia="pt-BR"/>
        </w:rPr>
        <w:t>PREDICT</w:t>
      </w:r>
      <w:r w:rsidRPr="001952ED">
        <w:rPr>
          <w:rFonts w:ascii="Luxi Sans" w:eastAsia="Times New Roman" w:hAnsi="Luxi Sans" w:cs="Times New Roman"/>
          <w:color w:val="000000" w:themeColor="text1"/>
          <w:sz w:val="27"/>
          <w:lang w:val="en-US" w:eastAsia="pt-BR"/>
        </w:rPr>
        <w:t> </w:t>
      </w:r>
      <w:r w:rsidRPr="001952ED">
        <w:rPr>
          <w:rFonts w:ascii="Luxi Sans" w:eastAsia="Times New Roman" w:hAnsi="Luxi Sans" w:cs="Times New Roman"/>
          <w:color w:val="000000" w:themeColor="text1"/>
          <w:sz w:val="27"/>
          <w:szCs w:val="27"/>
          <w:lang w:val="en-US" w:eastAsia="pt-BR"/>
        </w:rPr>
        <w:t>has also been used as the basis for the creation of several other open source satellite tracking software packages.</w:t>
      </w:r>
    </w:p>
    <w:p w:rsidR="00890986" w:rsidRPr="00890986" w:rsidRDefault="00890986" w:rsidP="00890986">
      <w:pPr>
        <w:spacing w:before="100" w:beforeAutospacing="1" w:after="100" w:afterAutospacing="1" w:line="240" w:lineRule="auto"/>
        <w:outlineLvl w:val="1"/>
        <w:rPr>
          <w:rFonts w:ascii="Verdana" w:eastAsia="Times New Roman" w:hAnsi="Verdana" w:cs="Times New Roman"/>
          <w:b/>
          <w:bCs/>
          <w:color w:val="000000" w:themeColor="text1"/>
          <w:sz w:val="36"/>
          <w:szCs w:val="36"/>
          <w:lang w:val="en-US" w:eastAsia="pt-BR"/>
        </w:rPr>
      </w:pPr>
      <w:r w:rsidRPr="00890986">
        <w:rPr>
          <w:rFonts w:ascii="Luxi Sans" w:eastAsia="Times New Roman" w:hAnsi="Luxi Sans" w:cs="Times New Roman"/>
          <w:b/>
          <w:bCs/>
          <w:color w:val="000000" w:themeColor="text1"/>
          <w:sz w:val="36"/>
          <w:szCs w:val="36"/>
          <w:lang w:val="en-US" w:eastAsia="pt-BR"/>
        </w:rPr>
        <w:t>Features</w:t>
      </w:r>
    </w:p>
    <w:p w:rsidR="00890986" w:rsidRPr="00890986" w:rsidRDefault="00890986" w:rsidP="00890986">
      <w:p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890986">
        <w:rPr>
          <w:rFonts w:ascii="Luxi Sans" w:eastAsia="Times New Roman" w:hAnsi="Luxi Sans" w:cs="Times New Roman"/>
          <w:b/>
          <w:bCs/>
          <w:color w:val="000000" w:themeColor="text1"/>
          <w:sz w:val="27"/>
          <w:szCs w:val="27"/>
          <w:lang w:val="en-US" w:eastAsia="pt-BR"/>
        </w:rPr>
        <w:t>PREDICT</w:t>
      </w:r>
      <w:r w:rsidRPr="00890986">
        <w:rPr>
          <w:rFonts w:ascii="Luxi Sans" w:eastAsia="Times New Roman" w:hAnsi="Luxi Sans" w:cs="Times New Roman"/>
          <w:color w:val="000000" w:themeColor="text1"/>
          <w:sz w:val="27"/>
          <w:lang w:val="en-US" w:eastAsia="pt-BR"/>
        </w:rPr>
        <w:t> </w:t>
      </w:r>
      <w:r w:rsidRPr="00890986">
        <w:rPr>
          <w:rFonts w:ascii="Luxi Sans" w:eastAsia="Times New Roman" w:hAnsi="Luxi Sans" w:cs="Times New Roman"/>
          <w:color w:val="000000" w:themeColor="text1"/>
          <w:sz w:val="27"/>
          <w:szCs w:val="27"/>
          <w:lang w:val="en-US" w:eastAsia="pt-BR"/>
        </w:rPr>
        <w:t>provides real-time satellite tracking and orbital prediction information to users and client applications in a variety of ways:</w:t>
      </w:r>
    </w:p>
    <w:p w:rsidR="00890986" w:rsidRPr="00890986" w:rsidRDefault="00890986" w:rsidP="00890986">
      <w:pPr>
        <w:numPr>
          <w:ilvl w:val="0"/>
          <w:numId w:val="4"/>
        </w:numPr>
        <w:spacing w:before="100" w:beforeAutospacing="1" w:after="100" w:afterAutospacing="1" w:line="240" w:lineRule="auto"/>
        <w:rPr>
          <w:rFonts w:ascii="Verdana" w:eastAsia="Times New Roman" w:hAnsi="Verdana" w:cs="Times New Roman"/>
          <w:color w:val="000000" w:themeColor="text1"/>
          <w:sz w:val="27"/>
          <w:szCs w:val="27"/>
          <w:lang w:eastAsia="pt-BR"/>
        </w:rPr>
      </w:pPr>
      <w:proofErr w:type="spellStart"/>
      <w:r w:rsidRPr="00890986">
        <w:rPr>
          <w:rFonts w:ascii="Luxi Sans" w:eastAsia="Times New Roman" w:hAnsi="Luxi Sans" w:cs="Times New Roman"/>
          <w:color w:val="000000" w:themeColor="text1"/>
          <w:sz w:val="27"/>
          <w:szCs w:val="27"/>
          <w:lang w:eastAsia="pt-BR"/>
        </w:rPr>
        <w:t>Through</w:t>
      </w:r>
      <w:proofErr w:type="spellEnd"/>
      <w:r w:rsidRPr="00890986">
        <w:rPr>
          <w:rFonts w:ascii="Luxi Sans" w:eastAsia="Times New Roman" w:hAnsi="Luxi Sans" w:cs="Times New Roman"/>
          <w:color w:val="000000" w:themeColor="text1"/>
          <w:sz w:val="27"/>
          <w:szCs w:val="27"/>
          <w:lang w:eastAsia="pt-BR"/>
        </w:rPr>
        <w:t xml:space="preserve"> </w:t>
      </w:r>
      <w:proofErr w:type="spellStart"/>
      <w:r w:rsidRPr="00890986">
        <w:rPr>
          <w:rFonts w:ascii="Luxi Sans" w:eastAsia="Times New Roman" w:hAnsi="Luxi Sans" w:cs="Times New Roman"/>
          <w:color w:val="000000" w:themeColor="text1"/>
          <w:sz w:val="27"/>
          <w:szCs w:val="27"/>
          <w:lang w:eastAsia="pt-BR"/>
        </w:rPr>
        <w:t>the</w:t>
      </w:r>
      <w:proofErr w:type="spellEnd"/>
      <w:r w:rsidRPr="00890986">
        <w:rPr>
          <w:rFonts w:ascii="Luxi Sans" w:eastAsia="Times New Roman" w:hAnsi="Luxi Sans" w:cs="Times New Roman"/>
          <w:color w:val="000000" w:themeColor="text1"/>
          <w:sz w:val="27"/>
          <w:szCs w:val="27"/>
          <w:lang w:eastAsia="pt-BR"/>
        </w:rPr>
        <w:t xml:space="preserve"> system console</w:t>
      </w:r>
    </w:p>
    <w:p w:rsidR="00890986" w:rsidRPr="00890986" w:rsidRDefault="00890986" w:rsidP="00890986">
      <w:pPr>
        <w:numPr>
          <w:ilvl w:val="0"/>
          <w:numId w:val="4"/>
        </w:numPr>
        <w:spacing w:before="100" w:beforeAutospacing="1" w:after="100" w:afterAutospacing="1" w:line="240" w:lineRule="auto"/>
        <w:rPr>
          <w:rFonts w:ascii="Verdana" w:eastAsia="Times New Roman" w:hAnsi="Verdana" w:cs="Times New Roman"/>
          <w:color w:val="000000" w:themeColor="text1"/>
          <w:sz w:val="27"/>
          <w:szCs w:val="27"/>
          <w:lang w:eastAsia="pt-BR"/>
        </w:rPr>
      </w:pPr>
      <w:proofErr w:type="spellStart"/>
      <w:r w:rsidRPr="00890986">
        <w:rPr>
          <w:rFonts w:ascii="Luxi Sans" w:eastAsia="Times New Roman" w:hAnsi="Luxi Sans" w:cs="Times New Roman"/>
          <w:color w:val="000000" w:themeColor="text1"/>
          <w:sz w:val="27"/>
          <w:szCs w:val="27"/>
          <w:lang w:eastAsia="pt-BR"/>
        </w:rPr>
        <w:t>Through</w:t>
      </w:r>
      <w:proofErr w:type="spellEnd"/>
      <w:r w:rsidRPr="00890986">
        <w:rPr>
          <w:rFonts w:ascii="Luxi Sans" w:eastAsia="Times New Roman" w:hAnsi="Luxi Sans" w:cs="Times New Roman"/>
          <w:color w:val="000000" w:themeColor="text1"/>
          <w:sz w:val="27"/>
          <w:szCs w:val="27"/>
          <w:lang w:eastAsia="pt-BR"/>
        </w:rPr>
        <w:t xml:space="preserve"> </w:t>
      </w:r>
      <w:proofErr w:type="spellStart"/>
      <w:r w:rsidRPr="00890986">
        <w:rPr>
          <w:rFonts w:ascii="Luxi Sans" w:eastAsia="Times New Roman" w:hAnsi="Luxi Sans" w:cs="Times New Roman"/>
          <w:color w:val="000000" w:themeColor="text1"/>
          <w:sz w:val="27"/>
          <w:szCs w:val="27"/>
          <w:lang w:eastAsia="pt-BR"/>
        </w:rPr>
        <w:t>the</w:t>
      </w:r>
      <w:proofErr w:type="spellEnd"/>
      <w:r w:rsidRPr="00890986">
        <w:rPr>
          <w:rFonts w:ascii="Luxi Sans" w:eastAsia="Times New Roman" w:hAnsi="Luxi Sans" w:cs="Times New Roman"/>
          <w:color w:val="000000" w:themeColor="text1"/>
          <w:sz w:val="27"/>
          <w:szCs w:val="27"/>
          <w:lang w:eastAsia="pt-BR"/>
        </w:rPr>
        <w:t xml:space="preserve"> </w:t>
      </w:r>
      <w:proofErr w:type="spellStart"/>
      <w:r w:rsidRPr="00890986">
        <w:rPr>
          <w:rFonts w:ascii="Luxi Sans" w:eastAsia="Times New Roman" w:hAnsi="Luxi Sans" w:cs="Times New Roman"/>
          <w:color w:val="000000" w:themeColor="text1"/>
          <w:sz w:val="27"/>
          <w:szCs w:val="27"/>
          <w:lang w:eastAsia="pt-BR"/>
        </w:rPr>
        <w:t>command</w:t>
      </w:r>
      <w:proofErr w:type="spellEnd"/>
      <w:r w:rsidRPr="00890986">
        <w:rPr>
          <w:rFonts w:ascii="Luxi Sans" w:eastAsia="Times New Roman" w:hAnsi="Luxi Sans" w:cs="Times New Roman"/>
          <w:color w:val="000000" w:themeColor="text1"/>
          <w:sz w:val="27"/>
          <w:szCs w:val="27"/>
          <w:lang w:eastAsia="pt-BR"/>
        </w:rPr>
        <w:t xml:space="preserve"> </w:t>
      </w:r>
      <w:proofErr w:type="spellStart"/>
      <w:r w:rsidRPr="00890986">
        <w:rPr>
          <w:rFonts w:ascii="Luxi Sans" w:eastAsia="Times New Roman" w:hAnsi="Luxi Sans" w:cs="Times New Roman"/>
          <w:color w:val="000000" w:themeColor="text1"/>
          <w:sz w:val="27"/>
          <w:szCs w:val="27"/>
          <w:lang w:eastAsia="pt-BR"/>
        </w:rPr>
        <w:t>line</w:t>
      </w:r>
      <w:proofErr w:type="spellEnd"/>
    </w:p>
    <w:p w:rsidR="00890986" w:rsidRPr="00890986" w:rsidRDefault="00890986" w:rsidP="00890986">
      <w:pPr>
        <w:numPr>
          <w:ilvl w:val="0"/>
          <w:numId w:val="4"/>
        </w:numPr>
        <w:spacing w:before="100" w:beforeAutospacing="1" w:after="100" w:afterAutospacing="1" w:line="240" w:lineRule="auto"/>
        <w:rPr>
          <w:rFonts w:ascii="Verdana" w:eastAsia="Times New Roman" w:hAnsi="Verdana" w:cs="Times New Roman"/>
          <w:color w:val="000000" w:themeColor="text1"/>
          <w:sz w:val="27"/>
          <w:szCs w:val="27"/>
          <w:lang w:eastAsia="pt-BR"/>
        </w:rPr>
      </w:pPr>
      <w:proofErr w:type="spellStart"/>
      <w:r w:rsidRPr="00890986">
        <w:rPr>
          <w:rFonts w:ascii="Luxi Sans" w:eastAsia="Times New Roman" w:hAnsi="Luxi Sans" w:cs="Times New Roman"/>
          <w:color w:val="000000" w:themeColor="text1"/>
          <w:sz w:val="27"/>
          <w:szCs w:val="27"/>
          <w:lang w:eastAsia="pt-BR"/>
        </w:rPr>
        <w:t>Through</w:t>
      </w:r>
      <w:proofErr w:type="spellEnd"/>
      <w:r w:rsidRPr="00890986">
        <w:rPr>
          <w:rFonts w:ascii="Luxi Sans" w:eastAsia="Times New Roman" w:hAnsi="Luxi Sans" w:cs="Times New Roman"/>
          <w:color w:val="000000" w:themeColor="text1"/>
          <w:sz w:val="27"/>
          <w:szCs w:val="27"/>
          <w:lang w:eastAsia="pt-BR"/>
        </w:rPr>
        <w:t xml:space="preserve"> a network </w:t>
      </w:r>
      <w:proofErr w:type="spellStart"/>
      <w:r w:rsidRPr="00890986">
        <w:rPr>
          <w:rFonts w:ascii="Luxi Sans" w:eastAsia="Times New Roman" w:hAnsi="Luxi Sans" w:cs="Times New Roman"/>
          <w:color w:val="000000" w:themeColor="text1"/>
          <w:sz w:val="27"/>
          <w:szCs w:val="27"/>
          <w:lang w:eastAsia="pt-BR"/>
        </w:rPr>
        <w:t>socket</w:t>
      </w:r>
      <w:proofErr w:type="spellEnd"/>
    </w:p>
    <w:p w:rsidR="00890986" w:rsidRPr="00890986" w:rsidRDefault="00890986" w:rsidP="00890986">
      <w:pPr>
        <w:numPr>
          <w:ilvl w:val="0"/>
          <w:numId w:val="4"/>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890986">
        <w:rPr>
          <w:rFonts w:ascii="Luxi Sans" w:eastAsia="Times New Roman" w:hAnsi="Luxi Sans" w:cs="Times New Roman"/>
          <w:color w:val="000000" w:themeColor="text1"/>
          <w:sz w:val="27"/>
          <w:szCs w:val="27"/>
          <w:lang w:val="en-US" w:eastAsia="pt-BR"/>
        </w:rPr>
        <w:t>Through the generation of audio speech</w:t>
      </w:r>
    </w:p>
    <w:p w:rsidR="00890986" w:rsidRPr="00890986" w:rsidRDefault="00890986" w:rsidP="00890986">
      <w:p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890986">
        <w:rPr>
          <w:rFonts w:ascii="Luxi Sans" w:eastAsia="Times New Roman" w:hAnsi="Luxi Sans" w:cs="Times New Roman"/>
          <w:color w:val="000000" w:themeColor="text1"/>
          <w:sz w:val="27"/>
          <w:szCs w:val="27"/>
          <w:lang w:val="en-US" w:eastAsia="pt-BR"/>
        </w:rPr>
        <w:t>Data such as a spacecraft's sub-satellite point, azimuth and elevation headings, Doppler shift, path loss, slant range, orbital altitude, orbital velocity, footprint diameter, orbital phase (mean anomaly), squint angle, eclipse depth, the time and date of the next AOS (or LOS of the current pass), orbit number, and sunlight and visibility information are provided on a real-time basis.</w:t>
      </w:r>
      <w:r w:rsidRPr="00890986">
        <w:rPr>
          <w:rFonts w:ascii="Luxi Sans" w:eastAsia="Times New Roman" w:hAnsi="Luxi Sans" w:cs="Times New Roman"/>
          <w:color w:val="000000" w:themeColor="text1"/>
          <w:sz w:val="27"/>
          <w:lang w:val="en-US" w:eastAsia="pt-BR"/>
        </w:rPr>
        <w:t> </w:t>
      </w:r>
      <w:r w:rsidRPr="00890986">
        <w:rPr>
          <w:rFonts w:ascii="Luxi Sans" w:eastAsia="Times New Roman" w:hAnsi="Luxi Sans" w:cs="Times New Roman"/>
          <w:b/>
          <w:bCs/>
          <w:color w:val="000000" w:themeColor="text1"/>
          <w:sz w:val="27"/>
          <w:szCs w:val="27"/>
          <w:lang w:val="en-US" w:eastAsia="pt-BR"/>
        </w:rPr>
        <w:t>PREDICT</w:t>
      </w:r>
      <w:r w:rsidRPr="00890986">
        <w:rPr>
          <w:rFonts w:ascii="Luxi Sans" w:eastAsia="Times New Roman" w:hAnsi="Luxi Sans" w:cs="Times New Roman"/>
          <w:color w:val="000000" w:themeColor="text1"/>
          <w:sz w:val="27"/>
          <w:lang w:val="en-US" w:eastAsia="pt-BR"/>
        </w:rPr>
        <w:t> </w:t>
      </w:r>
      <w:r w:rsidRPr="00890986">
        <w:rPr>
          <w:rFonts w:ascii="Luxi Sans" w:eastAsia="Times New Roman" w:hAnsi="Luxi Sans" w:cs="Times New Roman"/>
          <w:color w:val="000000" w:themeColor="text1"/>
          <w:sz w:val="27"/>
          <w:szCs w:val="27"/>
          <w:lang w:val="en-US" w:eastAsia="pt-BR"/>
        </w:rPr>
        <w:t>can also track (or predict the position of) the Sun and Moon.</w:t>
      </w:r>
      <w:r w:rsidRPr="00890986">
        <w:rPr>
          <w:rFonts w:ascii="Luxi Sans" w:eastAsia="Times New Roman" w:hAnsi="Luxi Sans" w:cs="Times New Roman"/>
          <w:color w:val="000000" w:themeColor="text1"/>
          <w:sz w:val="27"/>
          <w:lang w:val="en-US" w:eastAsia="pt-BR"/>
        </w:rPr>
        <w:t> </w:t>
      </w:r>
      <w:r w:rsidRPr="00890986">
        <w:rPr>
          <w:rFonts w:ascii="Luxi Sans" w:eastAsia="Times New Roman" w:hAnsi="Luxi Sans" w:cs="Times New Roman"/>
          <w:b/>
          <w:bCs/>
          <w:color w:val="000000" w:themeColor="text1"/>
          <w:sz w:val="27"/>
          <w:szCs w:val="27"/>
          <w:lang w:val="en-US" w:eastAsia="pt-BR"/>
        </w:rPr>
        <w:t>PREDICT</w:t>
      </w:r>
      <w:r w:rsidRPr="00890986">
        <w:rPr>
          <w:rFonts w:ascii="Luxi Sans" w:eastAsia="Times New Roman" w:hAnsi="Luxi Sans" w:cs="Times New Roman"/>
          <w:color w:val="000000" w:themeColor="text1"/>
          <w:sz w:val="27"/>
          <w:lang w:val="en-US" w:eastAsia="pt-BR"/>
        </w:rPr>
        <w:t> </w:t>
      </w:r>
      <w:r w:rsidRPr="00890986">
        <w:rPr>
          <w:rFonts w:ascii="Luxi Sans" w:eastAsia="Times New Roman" w:hAnsi="Luxi Sans" w:cs="Times New Roman"/>
          <w:color w:val="000000" w:themeColor="text1"/>
          <w:sz w:val="27"/>
          <w:szCs w:val="27"/>
          <w:lang w:val="en-US" w:eastAsia="pt-BR"/>
        </w:rPr>
        <w:t>also has the ability to control AZ/EL antenna rotators to maintain accurate orientation in the direction of communication satellites. As an aid in locating and tracking satellites through optical means,</w:t>
      </w:r>
      <w:r w:rsidRPr="00890986">
        <w:rPr>
          <w:rFonts w:ascii="Luxi Sans" w:eastAsia="Times New Roman" w:hAnsi="Luxi Sans" w:cs="Times New Roman"/>
          <w:color w:val="000000" w:themeColor="text1"/>
          <w:sz w:val="27"/>
          <w:lang w:val="en-US" w:eastAsia="pt-BR"/>
        </w:rPr>
        <w:t> </w:t>
      </w:r>
      <w:r w:rsidRPr="00890986">
        <w:rPr>
          <w:rFonts w:ascii="Luxi Sans" w:eastAsia="Times New Roman" w:hAnsi="Luxi Sans" w:cs="Times New Roman"/>
          <w:b/>
          <w:bCs/>
          <w:color w:val="000000" w:themeColor="text1"/>
          <w:sz w:val="27"/>
          <w:szCs w:val="27"/>
          <w:lang w:val="en-US" w:eastAsia="pt-BR"/>
        </w:rPr>
        <w:t>PREDICT</w:t>
      </w:r>
      <w:r w:rsidRPr="00890986">
        <w:rPr>
          <w:rFonts w:ascii="Luxi Sans" w:eastAsia="Times New Roman" w:hAnsi="Luxi Sans" w:cs="Times New Roman"/>
          <w:color w:val="000000" w:themeColor="text1"/>
          <w:sz w:val="27"/>
          <w:lang w:val="en-US" w:eastAsia="pt-BR"/>
        </w:rPr>
        <w:t> </w:t>
      </w:r>
      <w:r w:rsidRPr="00890986">
        <w:rPr>
          <w:rFonts w:ascii="Luxi Sans" w:eastAsia="Times New Roman" w:hAnsi="Luxi Sans" w:cs="Times New Roman"/>
          <w:color w:val="000000" w:themeColor="text1"/>
          <w:sz w:val="27"/>
          <w:szCs w:val="27"/>
          <w:lang w:val="en-US" w:eastAsia="pt-BR"/>
        </w:rPr>
        <w:t>can articulate tracking coordinates and visibility information as plain speech.</w:t>
      </w:r>
    </w:p>
    <w:p w:rsidR="00890986" w:rsidRPr="00890986" w:rsidRDefault="00890986" w:rsidP="00890986">
      <w:pPr>
        <w:spacing w:before="100" w:beforeAutospacing="1" w:after="100" w:afterAutospacing="1" w:line="240" w:lineRule="auto"/>
        <w:outlineLvl w:val="1"/>
        <w:rPr>
          <w:rFonts w:ascii="Verdana" w:eastAsia="Times New Roman" w:hAnsi="Verdana" w:cs="Times New Roman"/>
          <w:b/>
          <w:bCs/>
          <w:color w:val="000000" w:themeColor="text1"/>
          <w:sz w:val="36"/>
          <w:szCs w:val="36"/>
          <w:lang w:val="en-US" w:eastAsia="pt-BR"/>
        </w:rPr>
      </w:pPr>
      <w:r w:rsidRPr="00890986">
        <w:rPr>
          <w:rFonts w:ascii="Luxi Sans" w:eastAsia="Times New Roman" w:hAnsi="Luxi Sans" w:cs="Times New Roman"/>
          <w:b/>
          <w:bCs/>
          <w:color w:val="000000" w:themeColor="text1"/>
          <w:sz w:val="36"/>
          <w:szCs w:val="36"/>
          <w:lang w:val="en-US" w:eastAsia="pt-BR"/>
        </w:rPr>
        <w:t>Program Operation</w:t>
      </w:r>
    </w:p>
    <w:p w:rsidR="00890986" w:rsidRPr="00890986" w:rsidRDefault="00890986" w:rsidP="00890986">
      <w:p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890986">
        <w:rPr>
          <w:rFonts w:ascii="Luxi Sans" w:eastAsia="Times New Roman" w:hAnsi="Luxi Sans" w:cs="Times New Roman"/>
          <w:b/>
          <w:bCs/>
          <w:color w:val="000000" w:themeColor="text1"/>
          <w:sz w:val="27"/>
          <w:szCs w:val="27"/>
          <w:lang w:val="en-US" w:eastAsia="pt-BR"/>
        </w:rPr>
        <w:lastRenderedPageBreak/>
        <w:t>PREDICT</w:t>
      </w:r>
      <w:r w:rsidRPr="00890986">
        <w:rPr>
          <w:rFonts w:ascii="Luxi Sans" w:eastAsia="Times New Roman" w:hAnsi="Luxi Sans" w:cs="Times New Roman"/>
          <w:color w:val="000000" w:themeColor="text1"/>
          <w:sz w:val="27"/>
          <w:szCs w:val="27"/>
          <w:lang w:val="en-US" w:eastAsia="pt-BR"/>
        </w:rPr>
        <w:t>'s start-up screen lists the program's main functions. Several tracking and orbital prediction modes are available, as well as several utilities to manage the program's orbital database.</w:t>
      </w:r>
    </w:p>
    <w:p w:rsidR="00890986" w:rsidRDefault="00890986" w:rsidP="001952ED">
      <w:pPr>
        <w:rPr>
          <w:color w:val="000000" w:themeColor="text1"/>
          <w:lang w:val="en-US"/>
        </w:rPr>
      </w:pPr>
      <w:r>
        <w:rPr>
          <w:noProof/>
          <w:lang w:eastAsia="pt-BR"/>
        </w:rPr>
        <w:drawing>
          <wp:inline distT="0" distB="0" distL="0" distR="0">
            <wp:extent cx="6480810" cy="4248343"/>
            <wp:effectExtent l="19050" t="0" r="0" b="0"/>
            <wp:docPr id="4" name="Imagem 4" descr="PREDICT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DICT main menu"/>
                    <pic:cNvPicPr>
                      <a:picLocks noChangeAspect="1" noChangeArrowheads="1"/>
                    </pic:cNvPicPr>
                  </pic:nvPicPr>
                  <pic:blipFill>
                    <a:blip r:embed="rId32" cstate="print"/>
                    <a:srcRect/>
                    <a:stretch>
                      <a:fillRect/>
                    </a:stretch>
                  </pic:blipFill>
                  <pic:spPr bwMode="auto">
                    <a:xfrm>
                      <a:off x="0" y="0"/>
                      <a:ext cx="6480810" cy="4248343"/>
                    </a:xfrm>
                    <a:prstGeom prst="rect">
                      <a:avLst/>
                    </a:prstGeom>
                    <a:noFill/>
                    <a:ln w="9525">
                      <a:noFill/>
                      <a:miter lim="800000"/>
                      <a:headEnd/>
                      <a:tailEnd/>
                    </a:ln>
                  </pic:spPr>
                </pic:pic>
              </a:graphicData>
            </a:graphic>
          </wp:inline>
        </w:drawing>
      </w:r>
    </w:p>
    <w:p w:rsidR="00890986" w:rsidRPr="00890986" w:rsidRDefault="00890986" w:rsidP="00890986">
      <w:pPr>
        <w:pStyle w:val="Ttulo2"/>
        <w:rPr>
          <w:rFonts w:ascii="Verdana" w:hAnsi="Verdana"/>
          <w:color w:val="000000" w:themeColor="text1"/>
          <w:lang w:val="en-US"/>
        </w:rPr>
      </w:pPr>
      <w:r w:rsidRPr="00890986">
        <w:rPr>
          <w:rFonts w:ascii="Luxi Sans" w:hAnsi="Luxi Sans"/>
          <w:color w:val="000000" w:themeColor="text1"/>
          <w:lang w:val="en-US"/>
        </w:rPr>
        <w:t>Predicting Satellite Passes</w:t>
      </w:r>
    </w:p>
    <w:p w:rsidR="00890986" w:rsidRPr="00890986" w:rsidRDefault="00890986" w:rsidP="00890986">
      <w:pPr>
        <w:pStyle w:val="NormalWeb"/>
        <w:rPr>
          <w:rFonts w:ascii="Verdana" w:hAnsi="Verdana"/>
          <w:color w:val="000000" w:themeColor="text1"/>
          <w:sz w:val="27"/>
          <w:szCs w:val="27"/>
          <w:lang w:val="en-US"/>
        </w:rPr>
      </w:pPr>
      <w:r w:rsidRPr="00890986">
        <w:rPr>
          <w:rFonts w:ascii="Luxi Sans" w:hAnsi="Luxi Sans"/>
          <w:color w:val="000000" w:themeColor="text1"/>
          <w:sz w:val="27"/>
          <w:szCs w:val="27"/>
          <w:lang w:val="en-US"/>
        </w:rPr>
        <w:t>Orbital predictions are useful for determining in advance when a satellite is expected to come within range of a ground station. They can also be used to look back to previous passes to help to confirm or identify past observations.</w:t>
      </w:r>
    </w:p>
    <w:p w:rsidR="00890986" w:rsidRPr="00890986" w:rsidRDefault="00890986" w:rsidP="00890986">
      <w:pPr>
        <w:pStyle w:val="NormalWeb"/>
        <w:rPr>
          <w:rFonts w:ascii="Verdana" w:hAnsi="Verdana"/>
          <w:color w:val="000000" w:themeColor="text1"/>
          <w:sz w:val="27"/>
          <w:szCs w:val="27"/>
          <w:lang w:val="en-US"/>
        </w:rPr>
      </w:pPr>
      <w:r w:rsidRPr="00890986">
        <w:rPr>
          <w:rFonts w:ascii="Luxi Sans" w:hAnsi="Luxi Sans"/>
          <w:b/>
          <w:bCs/>
          <w:color w:val="000000" w:themeColor="text1"/>
          <w:sz w:val="27"/>
          <w:szCs w:val="27"/>
          <w:lang w:val="en-US"/>
        </w:rPr>
        <w:t>PREDICT</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includes two orbital prediction modes to predict any pass above a ground station (main menu option</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[P]</w:t>
      </w:r>
      <w:r w:rsidRPr="00890986">
        <w:rPr>
          <w:rFonts w:ascii="Luxi Sans" w:hAnsi="Luxi Sans"/>
          <w:color w:val="000000" w:themeColor="text1"/>
          <w:sz w:val="27"/>
          <w:szCs w:val="27"/>
          <w:lang w:val="en-US"/>
        </w:rPr>
        <w:t>), or list only those passes that might be visible to a ground station through optical means (main menu option</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[V]</w:t>
      </w:r>
      <w:r w:rsidRPr="00890986">
        <w:rPr>
          <w:rFonts w:ascii="Luxi Sans" w:hAnsi="Luxi Sans"/>
          <w:color w:val="000000" w:themeColor="text1"/>
          <w:sz w:val="27"/>
          <w:szCs w:val="27"/>
          <w:lang w:val="en-US"/>
        </w:rPr>
        <w:t>). In either mode, the user is asked to select a satellite of interest from a menu, and then asked to enter the date and time (in UTC) at which prediction calculations should start. Orbital calculations are started and prediction information is then displayed on the screen.</w:t>
      </w:r>
    </w:p>
    <w:p w:rsidR="00890986" w:rsidRDefault="00890986" w:rsidP="001952ED">
      <w:pPr>
        <w:rPr>
          <w:color w:val="000000" w:themeColor="text1"/>
          <w:lang w:val="en-US"/>
        </w:rPr>
      </w:pPr>
      <w:r>
        <w:rPr>
          <w:noProof/>
          <w:lang w:eastAsia="pt-BR"/>
        </w:rPr>
        <w:lastRenderedPageBreak/>
        <w:drawing>
          <wp:inline distT="0" distB="0" distL="0" distR="0">
            <wp:extent cx="6480810" cy="4248343"/>
            <wp:effectExtent l="19050" t="0" r="0" b="0"/>
            <wp:docPr id="7" name="Imagem 7" descr="select a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ect a satellite"/>
                    <pic:cNvPicPr>
                      <a:picLocks noChangeAspect="1" noChangeArrowheads="1"/>
                    </pic:cNvPicPr>
                  </pic:nvPicPr>
                  <pic:blipFill>
                    <a:blip r:embed="rId33" cstate="print"/>
                    <a:srcRect/>
                    <a:stretch>
                      <a:fillRect/>
                    </a:stretch>
                  </pic:blipFill>
                  <pic:spPr bwMode="auto">
                    <a:xfrm>
                      <a:off x="0" y="0"/>
                      <a:ext cx="6480810" cy="4248343"/>
                    </a:xfrm>
                    <a:prstGeom prst="rect">
                      <a:avLst/>
                    </a:prstGeom>
                    <a:noFill/>
                    <a:ln w="9525">
                      <a:noFill/>
                      <a:miter lim="800000"/>
                      <a:headEnd/>
                      <a:tailEnd/>
                    </a:ln>
                  </pic:spPr>
                </pic:pic>
              </a:graphicData>
            </a:graphic>
          </wp:inline>
        </w:drawing>
      </w:r>
    </w:p>
    <w:p w:rsidR="00890986" w:rsidRDefault="00890986" w:rsidP="001952ED">
      <w:pPr>
        <w:rPr>
          <w:color w:val="000000" w:themeColor="text1"/>
          <w:lang w:val="en-US"/>
        </w:rPr>
      </w:pPr>
      <w:r>
        <w:rPr>
          <w:noProof/>
          <w:lang w:eastAsia="pt-BR"/>
        </w:rPr>
        <w:drawing>
          <wp:inline distT="0" distB="0" distL="0" distR="0">
            <wp:extent cx="6480810" cy="4248343"/>
            <wp:effectExtent l="19050" t="0" r="0" b="0"/>
            <wp:docPr id="10" name="Imagem 10" descr="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dictions"/>
                    <pic:cNvPicPr>
                      <a:picLocks noChangeAspect="1" noChangeArrowheads="1"/>
                    </pic:cNvPicPr>
                  </pic:nvPicPr>
                  <pic:blipFill>
                    <a:blip r:embed="rId34" cstate="print"/>
                    <a:srcRect/>
                    <a:stretch>
                      <a:fillRect/>
                    </a:stretch>
                  </pic:blipFill>
                  <pic:spPr bwMode="auto">
                    <a:xfrm>
                      <a:off x="0" y="0"/>
                      <a:ext cx="6480810" cy="4248343"/>
                    </a:xfrm>
                    <a:prstGeom prst="rect">
                      <a:avLst/>
                    </a:prstGeom>
                    <a:noFill/>
                    <a:ln w="9525">
                      <a:noFill/>
                      <a:miter lim="800000"/>
                      <a:headEnd/>
                      <a:tailEnd/>
                    </a:ln>
                  </pic:spPr>
                </pic:pic>
              </a:graphicData>
            </a:graphic>
          </wp:inline>
        </w:drawing>
      </w:r>
    </w:p>
    <w:p w:rsidR="00890986" w:rsidRPr="00890986" w:rsidRDefault="00890986" w:rsidP="00890986">
      <w:pPr>
        <w:pStyle w:val="NormalWeb"/>
        <w:rPr>
          <w:rFonts w:ascii="Verdana" w:hAnsi="Verdana"/>
          <w:color w:val="000000" w:themeColor="text1"/>
          <w:sz w:val="27"/>
          <w:szCs w:val="27"/>
          <w:lang w:val="en-US"/>
        </w:rPr>
      </w:pPr>
      <w:r w:rsidRPr="00890986">
        <w:rPr>
          <w:rFonts w:ascii="Luxi Sans" w:hAnsi="Luxi Sans"/>
          <w:color w:val="000000" w:themeColor="text1"/>
          <w:sz w:val="27"/>
          <w:szCs w:val="27"/>
          <w:lang w:val="en-US"/>
        </w:rPr>
        <w:t xml:space="preserve">The date and time in UTC, along with the satellite's elevation above ground, azimuth heading, modulo 256 orbital phase, sub-satellite point latitude and longitude, slant range between the ground station and the satellite, and the satellite's orbit number are all displayed. An asterisk (*) displayed to the right of the orbit number means the satellite is in sunlight at the date and time listed on the line. A plus symbol (+) means the satellite is in sunlight while the ground </w:t>
      </w:r>
      <w:r w:rsidRPr="00890986">
        <w:rPr>
          <w:rFonts w:ascii="Luxi Sans" w:hAnsi="Luxi Sans"/>
          <w:color w:val="000000" w:themeColor="text1"/>
          <w:sz w:val="27"/>
          <w:szCs w:val="27"/>
          <w:lang w:val="en-US"/>
        </w:rPr>
        <w:lastRenderedPageBreak/>
        <w:t>station is under the cover of darkness at the time and date listed. Under good viewing conditions, large satellites such as the International Space Station, and the US Space Shuttles are visible to the naked eye. If no symbol appears to the right of the orbit number, then the satellite is in the Earth's shadow at the time and date listed, and is not receiving any illumination from the sun.</w:t>
      </w:r>
    </w:p>
    <w:p w:rsidR="00890986" w:rsidRPr="00890986" w:rsidRDefault="00890986" w:rsidP="00890986">
      <w:pPr>
        <w:pStyle w:val="NormalWeb"/>
        <w:rPr>
          <w:rFonts w:ascii="Verdana" w:hAnsi="Verdana"/>
          <w:color w:val="000000" w:themeColor="text1"/>
          <w:sz w:val="27"/>
          <w:szCs w:val="27"/>
          <w:lang w:val="en-US"/>
        </w:rPr>
      </w:pPr>
      <w:r w:rsidRPr="00890986">
        <w:rPr>
          <w:rFonts w:ascii="Luxi Sans" w:hAnsi="Luxi Sans"/>
          <w:color w:val="000000" w:themeColor="text1"/>
          <w:sz w:val="27"/>
          <w:szCs w:val="27"/>
          <w:lang w:val="en-US"/>
        </w:rPr>
        <w:t>Selecting</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[V]</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from</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PREDICT's</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main menu will permit a ground station to only predict passes for satellites that are potentially visible through optical means. Since all other passes are filtered out in this mode, and since some satellites may never arrive over a ground station when optical viewing conditions are possible, the program provides the option of breaking out of visual orbital prediction mode by pressing the [ESC]ape key as calculations are made. A prompt is displayed at the bottom of the screen to alert the user of this option.</w:t>
      </w:r>
    </w:p>
    <w:p w:rsidR="00890986" w:rsidRPr="00890986" w:rsidRDefault="00890986" w:rsidP="00890986">
      <w:pPr>
        <w:pStyle w:val="NormalWeb"/>
        <w:rPr>
          <w:rFonts w:ascii="Verdana" w:hAnsi="Verdana"/>
          <w:color w:val="000000" w:themeColor="text1"/>
          <w:sz w:val="27"/>
          <w:szCs w:val="27"/>
          <w:lang w:val="en-US"/>
        </w:rPr>
      </w:pPr>
      <w:r w:rsidRPr="00890986">
        <w:rPr>
          <w:rFonts w:ascii="Luxi Sans" w:hAnsi="Luxi Sans"/>
          <w:color w:val="000000" w:themeColor="text1"/>
          <w:sz w:val="27"/>
          <w:szCs w:val="27"/>
          <w:lang w:val="en-US"/>
        </w:rPr>
        <w:t>In either orbital prediction mode, predictions will not be attempted for satellites that can never rise above the ground station's horizon, or for satellites in geostationary orbits. If a satellite is in range at the starting date and time specified,</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PREDICT</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will adjust the starting date back in time until the point of AOS so that the prediction screen displays the first pass in its entirety from start to finish.</w:t>
      </w:r>
    </w:p>
    <w:p w:rsidR="00890986" w:rsidRPr="00890986" w:rsidRDefault="00890986" w:rsidP="00890986">
      <w:pPr>
        <w:pStyle w:val="Ttulo2"/>
        <w:rPr>
          <w:rFonts w:ascii="Verdana" w:hAnsi="Verdana"/>
          <w:color w:val="000000" w:themeColor="text1"/>
          <w:lang w:val="en-US"/>
        </w:rPr>
      </w:pPr>
      <w:r w:rsidRPr="00890986">
        <w:rPr>
          <w:rFonts w:ascii="Luxi Sans" w:hAnsi="Luxi Sans"/>
          <w:color w:val="000000" w:themeColor="text1"/>
          <w:lang w:val="en-US"/>
        </w:rPr>
        <w:t>Single Satellite Tracking Mode</w:t>
      </w:r>
    </w:p>
    <w:p w:rsidR="00890986" w:rsidRPr="00890986" w:rsidRDefault="00890986" w:rsidP="00890986">
      <w:pPr>
        <w:pStyle w:val="NormalWeb"/>
        <w:rPr>
          <w:rFonts w:ascii="Verdana" w:hAnsi="Verdana"/>
          <w:color w:val="000000" w:themeColor="text1"/>
          <w:sz w:val="27"/>
          <w:szCs w:val="27"/>
          <w:lang w:val="en-US"/>
        </w:rPr>
      </w:pPr>
      <w:r w:rsidRPr="00890986">
        <w:rPr>
          <w:rFonts w:ascii="Luxi Sans" w:hAnsi="Luxi Sans"/>
          <w:color w:val="000000" w:themeColor="text1"/>
          <w:sz w:val="27"/>
          <w:szCs w:val="27"/>
          <w:lang w:val="en-US"/>
        </w:rPr>
        <w:t>In addition to predicting satellite passes,</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PREDICT</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allows satellites to be tracked individually in real-time using</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PREDICT's</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Single Satellite Tracking Mode (main menu option</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[T]</w:t>
      </w:r>
      <w:r w:rsidRPr="00890986">
        <w:rPr>
          <w:rFonts w:ascii="Luxi Sans" w:hAnsi="Luxi Sans"/>
          <w:color w:val="000000" w:themeColor="text1"/>
          <w:sz w:val="27"/>
          <w:szCs w:val="27"/>
          <w:lang w:val="en-US"/>
        </w:rPr>
        <w:t>), or simultaneously as a group of 24 using the program's Multi-Satellite Tracking Mode (main menu option</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[M]</w:t>
      </w:r>
      <w:r w:rsidRPr="00890986">
        <w:rPr>
          <w:rFonts w:ascii="Luxi Sans" w:hAnsi="Luxi Sans"/>
          <w:color w:val="000000" w:themeColor="text1"/>
          <w:sz w:val="27"/>
          <w:szCs w:val="27"/>
          <w:lang w:val="en-US"/>
        </w:rPr>
        <w:t>). The positions of the Sun and Moon are also displayed when tracking satellites in real-time.</w:t>
      </w:r>
    </w:p>
    <w:p w:rsidR="00890986" w:rsidRPr="00890986" w:rsidRDefault="00890986" w:rsidP="00890986">
      <w:pPr>
        <w:pStyle w:val="NormalWeb"/>
        <w:rPr>
          <w:rFonts w:ascii="Verdana" w:hAnsi="Verdana"/>
          <w:color w:val="000000" w:themeColor="text1"/>
          <w:sz w:val="27"/>
          <w:szCs w:val="27"/>
          <w:lang w:val="en-US"/>
        </w:rPr>
      </w:pPr>
      <w:r w:rsidRPr="00890986">
        <w:rPr>
          <w:rFonts w:ascii="Luxi Sans" w:hAnsi="Luxi Sans"/>
          <w:color w:val="000000" w:themeColor="text1"/>
          <w:sz w:val="27"/>
          <w:szCs w:val="27"/>
          <w:lang w:val="en-US"/>
        </w:rPr>
        <w:t>Selecting option</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[T]</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from</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PREDICT's</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main menu places the program in Single Satellite Tracking Mode. The user will be prompted to select the satellite of interest, after which a screen will appear and display tracking positions for the satellite selected.</w:t>
      </w:r>
    </w:p>
    <w:p w:rsidR="00890986" w:rsidRDefault="00890986" w:rsidP="001952ED">
      <w:pPr>
        <w:rPr>
          <w:color w:val="000000" w:themeColor="text1"/>
          <w:lang w:val="en-US"/>
        </w:rPr>
      </w:pPr>
      <w:r>
        <w:rPr>
          <w:noProof/>
          <w:lang w:eastAsia="pt-BR"/>
        </w:rPr>
        <w:lastRenderedPageBreak/>
        <w:drawing>
          <wp:inline distT="0" distB="0" distL="0" distR="0">
            <wp:extent cx="6480810" cy="4248343"/>
            <wp:effectExtent l="19050" t="0" r="0" b="0"/>
            <wp:docPr id="13" name="Imagem 13" descr="single tracking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ngle tracking mode"/>
                    <pic:cNvPicPr>
                      <a:picLocks noChangeAspect="1" noChangeArrowheads="1"/>
                    </pic:cNvPicPr>
                  </pic:nvPicPr>
                  <pic:blipFill>
                    <a:blip r:embed="rId35" cstate="print"/>
                    <a:srcRect/>
                    <a:stretch>
                      <a:fillRect/>
                    </a:stretch>
                  </pic:blipFill>
                  <pic:spPr bwMode="auto">
                    <a:xfrm>
                      <a:off x="0" y="0"/>
                      <a:ext cx="6480810" cy="4248343"/>
                    </a:xfrm>
                    <a:prstGeom prst="rect">
                      <a:avLst/>
                    </a:prstGeom>
                    <a:noFill/>
                    <a:ln w="9525">
                      <a:noFill/>
                      <a:miter lim="800000"/>
                      <a:headEnd/>
                      <a:tailEnd/>
                    </a:ln>
                  </pic:spPr>
                </pic:pic>
              </a:graphicData>
            </a:graphic>
          </wp:inline>
        </w:drawing>
      </w:r>
    </w:p>
    <w:p w:rsidR="00890986" w:rsidRPr="00890986" w:rsidRDefault="00890986" w:rsidP="00890986">
      <w:p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890986">
        <w:rPr>
          <w:rFonts w:ascii="Luxi Sans" w:eastAsia="Times New Roman" w:hAnsi="Luxi Sans" w:cs="Times New Roman"/>
          <w:color w:val="000000" w:themeColor="text1"/>
          <w:sz w:val="27"/>
          <w:szCs w:val="27"/>
          <w:lang w:val="en-US" w:eastAsia="pt-BR"/>
        </w:rPr>
        <w:t>In Single Satellite Tracking Mode, a wealth of real-time satellite data is provided by</w:t>
      </w:r>
      <w:r w:rsidRPr="00890986">
        <w:rPr>
          <w:rFonts w:ascii="Luxi Sans" w:eastAsia="Times New Roman" w:hAnsi="Luxi Sans" w:cs="Times New Roman"/>
          <w:color w:val="000000" w:themeColor="text1"/>
          <w:sz w:val="27"/>
          <w:lang w:val="en-US" w:eastAsia="pt-BR"/>
        </w:rPr>
        <w:t> </w:t>
      </w:r>
      <w:r w:rsidRPr="00890986">
        <w:rPr>
          <w:rFonts w:ascii="Luxi Sans" w:eastAsia="Times New Roman" w:hAnsi="Luxi Sans" w:cs="Times New Roman"/>
          <w:b/>
          <w:bCs/>
          <w:color w:val="000000" w:themeColor="text1"/>
          <w:sz w:val="27"/>
          <w:szCs w:val="27"/>
          <w:lang w:val="en-US" w:eastAsia="pt-BR"/>
        </w:rPr>
        <w:t>PREDICT</w:t>
      </w:r>
      <w:r w:rsidRPr="00890986">
        <w:rPr>
          <w:rFonts w:ascii="Luxi Sans" w:eastAsia="Times New Roman" w:hAnsi="Luxi Sans" w:cs="Times New Roman"/>
          <w:color w:val="000000" w:themeColor="text1"/>
          <w:sz w:val="27"/>
          <w:szCs w:val="27"/>
          <w:lang w:val="en-US" w:eastAsia="pt-BR"/>
        </w:rPr>
        <w:t xml:space="preserve">. If the satellite contains an active communications downlink, uplink, or two-way communications transponder, then Doppler-corrected uplink and downlink frequencies, path loss, propagation delay, and echo are displayed. It is also possible to tune across the transponder's </w:t>
      </w:r>
      <w:proofErr w:type="spellStart"/>
      <w:r w:rsidRPr="00890986">
        <w:rPr>
          <w:rFonts w:ascii="Luxi Sans" w:eastAsia="Times New Roman" w:hAnsi="Luxi Sans" w:cs="Times New Roman"/>
          <w:color w:val="000000" w:themeColor="text1"/>
          <w:sz w:val="27"/>
          <w:szCs w:val="27"/>
          <w:lang w:val="en-US" w:eastAsia="pt-BR"/>
        </w:rPr>
        <w:t>passband</w:t>
      </w:r>
      <w:proofErr w:type="spellEnd"/>
      <w:r w:rsidRPr="00890986">
        <w:rPr>
          <w:rFonts w:ascii="Luxi Sans" w:eastAsia="Times New Roman" w:hAnsi="Luxi Sans" w:cs="Times New Roman"/>
          <w:color w:val="000000" w:themeColor="text1"/>
          <w:sz w:val="27"/>
          <w:szCs w:val="27"/>
          <w:lang w:val="en-US" w:eastAsia="pt-BR"/>
        </w:rPr>
        <w:t xml:space="preserve"> using certain keystrokes to locate a specific uplink or downlink frequency within the satellite's transponder. This makes it possible to determine the appropriate uplink frequency to match a desired downlink frequency (or vice-versa).</w:t>
      </w:r>
      <w:r w:rsidRPr="00890986">
        <w:rPr>
          <w:rFonts w:ascii="Luxi Sans" w:eastAsia="Times New Roman" w:hAnsi="Luxi Sans" w:cs="Times New Roman"/>
          <w:color w:val="000000" w:themeColor="text1"/>
          <w:sz w:val="27"/>
          <w:lang w:val="en-US" w:eastAsia="pt-BR"/>
        </w:rPr>
        <w:t> </w:t>
      </w:r>
      <w:r w:rsidRPr="00890986">
        <w:rPr>
          <w:rFonts w:ascii="Luxi Sans" w:eastAsia="Times New Roman" w:hAnsi="Luxi Sans" w:cs="Times New Roman"/>
          <w:b/>
          <w:bCs/>
          <w:color w:val="000000" w:themeColor="text1"/>
          <w:sz w:val="27"/>
          <w:szCs w:val="27"/>
          <w:lang w:val="en-US" w:eastAsia="pt-BR"/>
        </w:rPr>
        <w:t>PREDICT</w:t>
      </w:r>
      <w:r w:rsidRPr="00890986">
        <w:rPr>
          <w:rFonts w:ascii="Luxi Sans" w:eastAsia="Times New Roman" w:hAnsi="Luxi Sans" w:cs="Times New Roman"/>
          <w:color w:val="000000" w:themeColor="text1"/>
          <w:sz w:val="27"/>
          <w:lang w:val="en-US" w:eastAsia="pt-BR"/>
        </w:rPr>
        <w:t> </w:t>
      </w:r>
      <w:r w:rsidRPr="00890986">
        <w:rPr>
          <w:rFonts w:ascii="Luxi Sans" w:eastAsia="Times New Roman" w:hAnsi="Luxi Sans" w:cs="Times New Roman"/>
          <w:color w:val="000000" w:themeColor="text1"/>
          <w:sz w:val="27"/>
          <w:szCs w:val="27"/>
          <w:lang w:val="en-US" w:eastAsia="pt-BR"/>
        </w:rPr>
        <w:t>supports a number of transponders per satellite, including linear (both inverting and non-inverting), digital (</w:t>
      </w:r>
      <w:proofErr w:type="spellStart"/>
      <w:r w:rsidRPr="00890986">
        <w:rPr>
          <w:rFonts w:ascii="Luxi Sans" w:eastAsia="Times New Roman" w:hAnsi="Luxi Sans" w:cs="Times New Roman"/>
          <w:color w:val="000000" w:themeColor="text1"/>
          <w:sz w:val="27"/>
          <w:szCs w:val="27"/>
          <w:lang w:val="en-US" w:eastAsia="pt-BR"/>
        </w:rPr>
        <w:t>Pacsat</w:t>
      </w:r>
      <w:proofErr w:type="spellEnd"/>
      <w:r w:rsidRPr="00890986">
        <w:rPr>
          <w:rFonts w:ascii="Luxi Sans" w:eastAsia="Times New Roman" w:hAnsi="Luxi Sans" w:cs="Times New Roman"/>
          <w:color w:val="000000" w:themeColor="text1"/>
          <w:sz w:val="27"/>
          <w:szCs w:val="27"/>
          <w:lang w:val="en-US" w:eastAsia="pt-BR"/>
        </w:rPr>
        <w:t>), and bent-pipe (FM). Also new to version 2.2.x is the determination of antenna squint angle and solar eclipse depth.</w:t>
      </w:r>
    </w:p>
    <w:p w:rsidR="00890986" w:rsidRPr="00890986" w:rsidRDefault="00890986" w:rsidP="00890986">
      <w:p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890986">
        <w:rPr>
          <w:rFonts w:ascii="Luxi Sans" w:eastAsia="Times New Roman" w:hAnsi="Luxi Sans" w:cs="Times New Roman"/>
          <w:color w:val="000000" w:themeColor="text1"/>
          <w:sz w:val="27"/>
          <w:szCs w:val="27"/>
          <w:lang w:val="en-US" w:eastAsia="pt-BR"/>
        </w:rPr>
        <w:t>If a soundcard is present in your machine and the Single Satellite Tracking Mode is invoked with an uppercase 'T' rather than a lowercase 't',</w:t>
      </w:r>
      <w:r w:rsidRPr="00890986">
        <w:rPr>
          <w:rFonts w:ascii="Luxi Sans" w:eastAsia="Times New Roman" w:hAnsi="Luxi Sans" w:cs="Times New Roman"/>
          <w:color w:val="000000" w:themeColor="text1"/>
          <w:sz w:val="27"/>
          <w:lang w:val="en-US" w:eastAsia="pt-BR"/>
        </w:rPr>
        <w:t> </w:t>
      </w:r>
      <w:r w:rsidRPr="00890986">
        <w:rPr>
          <w:rFonts w:ascii="Luxi Sans" w:eastAsia="Times New Roman" w:hAnsi="Luxi Sans" w:cs="Times New Roman"/>
          <w:b/>
          <w:bCs/>
          <w:color w:val="000000" w:themeColor="text1"/>
          <w:sz w:val="27"/>
          <w:szCs w:val="27"/>
          <w:lang w:val="en-US" w:eastAsia="pt-BR"/>
        </w:rPr>
        <w:t>PREDICT</w:t>
      </w:r>
      <w:r w:rsidRPr="00890986">
        <w:rPr>
          <w:rFonts w:ascii="Luxi Sans" w:eastAsia="Times New Roman" w:hAnsi="Luxi Sans" w:cs="Times New Roman"/>
          <w:color w:val="000000" w:themeColor="text1"/>
          <w:sz w:val="27"/>
          <w:lang w:val="en-US" w:eastAsia="pt-BR"/>
        </w:rPr>
        <w:t> </w:t>
      </w:r>
      <w:r w:rsidRPr="00890986">
        <w:rPr>
          <w:rFonts w:ascii="Luxi Sans" w:eastAsia="Times New Roman" w:hAnsi="Luxi Sans" w:cs="Times New Roman"/>
          <w:color w:val="000000" w:themeColor="text1"/>
          <w:sz w:val="27"/>
          <w:szCs w:val="27"/>
          <w:lang w:val="en-US" w:eastAsia="pt-BR"/>
        </w:rPr>
        <w:t>will make periodic voice announcements stating the satellite's tracking coordinates in real-time. Announcements such as:</w:t>
      </w:r>
    </w:p>
    <w:p w:rsidR="00890986" w:rsidRPr="00890986" w:rsidRDefault="00890986" w:rsidP="00890986">
      <w:pPr>
        <w:spacing w:after="0" w:line="240" w:lineRule="auto"/>
        <w:jc w:val="center"/>
        <w:rPr>
          <w:rFonts w:ascii="Verdana" w:eastAsia="Times New Roman" w:hAnsi="Verdana" w:cs="Times New Roman"/>
          <w:color w:val="000000" w:themeColor="text1"/>
          <w:sz w:val="27"/>
          <w:szCs w:val="27"/>
          <w:lang w:val="en-US" w:eastAsia="pt-BR"/>
        </w:rPr>
      </w:pPr>
      <w:r w:rsidRPr="00890986">
        <w:rPr>
          <w:rFonts w:ascii="Luxi Sans" w:eastAsia="Times New Roman" w:hAnsi="Luxi Sans" w:cs="Times New Roman"/>
          <w:b/>
          <w:bCs/>
          <w:i/>
          <w:iCs/>
          <w:color w:val="000000" w:themeColor="text1"/>
          <w:sz w:val="27"/>
          <w:szCs w:val="27"/>
          <w:lang w:val="en-US" w:eastAsia="pt-BR"/>
        </w:rPr>
        <w:t>"</w:t>
      </w:r>
      <w:hyperlink r:id="rId36" w:history="1">
        <w:r w:rsidRPr="00890986">
          <w:rPr>
            <w:rFonts w:ascii="Luxi Sans" w:eastAsia="Times New Roman" w:hAnsi="Luxi Sans" w:cs="Times New Roman"/>
            <w:b/>
            <w:bCs/>
            <w:i/>
            <w:iCs/>
            <w:color w:val="000000" w:themeColor="text1"/>
            <w:sz w:val="27"/>
            <w:u w:val="single"/>
            <w:lang w:val="en-US" w:eastAsia="pt-BR"/>
          </w:rPr>
          <w:t>This is PREDICT. Satellite is at fifty six degrees azimuth and forty five degrees elevation, and is approaching. Spacecraft is currently visible.</w:t>
        </w:r>
      </w:hyperlink>
      <w:r w:rsidRPr="00890986">
        <w:rPr>
          <w:rFonts w:ascii="Luxi Sans" w:eastAsia="Times New Roman" w:hAnsi="Luxi Sans" w:cs="Times New Roman"/>
          <w:b/>
          <w:bCs/>
          <w:i/>
          <w:iCs/>
          <w:color w:val="000000" w:themeColor="text1"/>
          <w:sz w:val="27"/>
          <w:szCs w:val="27"/>
          <w:lang w:val="en-US" w:eastAsia="pt-BR"/>
        </w:rPr>
        <w:t>"</w:t>
      </w:r>
    </w:p>
    <w:p w:rsidR="00890986" w:rsidRDefault="00890986" w:rsidP="00890986">
      <w:pPr>
        <w:spacing w:before="100" w:beforeAutospacing="1" w:after="100" w:afterAutospacing="1" w:line="240" w:lineRule="auto"/>
        <w:rPr>
          <w:rFonts w:ascii="Luxi Sans" w:hAnsi="Luxi Sans"/>
          <w:color w:val="000000" w:themeColor="text1"/>
          <w:sz w:val="27"/>
          <w:szCs w:val="27"/>
          <w:lang w:val="en-US"/>
        </w:rPr>
      </w:pPr>
      <w:r w:rsidRPr="00890986">
        <w:rPr>
          <w:rFonts w:ascii="Luxi Sans" w:hAnsi="Luxi Sans"/>
          <w:color w:val="000000" w:themeColor="text1"/>
          <w:sz w:val="27"/>
          <w:szCs w:val="27"/>
          <w:lang w:val="en-US"/>
        </w:rPr>
        <w:t>are made at intervals that are a function of how quickly the satellite is moving across the sky. Announcements can occur as frequently as every 50 seconds for satellites in low earth orbits such as the International Space Station (370 km), or as infrequently as every 8 minutes for satellites in very high orbits, such as the GE-2 geostationary satellite (35780 km). Voice announcements are performed as background processes so as not to interfere with tracking calculations as the announcements are made. Announcements can be forced at any time by pressing the 'T' key in Single Satellite Tracking Mode. Alarms are sounded at the precise moment when satellites enter into sunlight or into eclipse.</w:t>
      </w:r>
    </w:p>
    <w:p w:rsidR="00890986" w:rsidRPr="00890986" w:rsidRDefault="00890986" w:rsidP="00890986">
      <w:pPr>
        <w:pStyle w:val="Ttulo2"/>
        <w:rPr>
          <w:rFonts w:ascii="Verdana" w:hAnsi="Verdana"/>
          <w:color w:val="000000" w:themeColor="text1"/>
          <w:lang w:val="en-US"/>
        </w:rPr>
      </w:pPr>
      <w:r w:rsidRPr="00890986">
        <w:rPr>
          <w:rFonts w:ascii="Luxi Sans" w:hAnsi="Luxi Sans"/>
          <w:color w:val="000000" w:themeColor="text1"/>
          <w:lang w:val="en-US"/>
        </w:rPr>
        <w:lastRenderedPageBreak/>
        <w:t>Solar Illumination Predictions</w:t>
      </w:r>
    </w:p>
    <w:p w:rsidR="00890986" w:rsidRDefault="00890986" w:rsidP="00890986">
      <w:pPr>
        <w:pStyle w:val="NormalWeb"/>
        <w:rPr>
          <w:rFonts w:ascii="Luxi Sans" w:hAnsi="Luxi Sans"/>
          <w:color w:val="000000" w:themeColor="text1"/>
          <w:sz w:val="27"/>
          <w:szCs w:val="27"/>
          <w:lang w:val="en-US"/>
        </w:rPr>
      </w:pPr>
      <w:r w:rsidRPr="00890986">
        <w:rPr>
          <w:rFonts w:ascii="Luxi Sans" w:hAnsi="Luxi Sans"/>
          <w:b/>
          <w:bCs/>
          <w:color w:val="000000" w:themeColor="text1"/>
          <w:sz w:val="27"/>
          <w:szCs w:val="27"/>
          <w:lang w:val="en-US"/>
        </w:rPr>
        <w:t>PREDICT</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 xml:space="preserve">even makes it possible to determine how much solar illumination a particular satellite will receive over the course of a day. This information is especially valuable to spacecraft designers and satellite </w:t>
      </w:r>
      <w:proofErr w:type="spellStart"/>
      <w:r w:rsidRPr="00890986">
        <w:rPr>
          <w:rFonts w:ascii="Luxi Sans" w:hAnsi="Luxi Sans"/>
          <w:color w:val="000000" w:themeColor="text1"/>
          <w:sz w:val="27"/>
          <w:szCs w:val="27"/>
          <w:lang w:val="en-US"/>
        </w:rPr>
        <w:t>groundstation</w:t>
      </w:r>
      <w:proofErr w:type="spellEnd"/>
      <w:r w:rsidRPr="00890986">
        <w:rPr>
          <w:rFonts w:ascii="Luxi Sans" w:hAnsi="Luxi Sans"/>
          <w:color w:val="000000" w:themeColor="text1"/>
          <w:sz w:val="27"/>
          <w:szCs w:val="27"/>
          <w:lang w:val="en-US"/>
        </w:rPr>
        <w:t xml:space="preserve"> controllers who must monitor spacecraft power budgets or thermal conditions on-board their spacecraft due to sunlight and eclipse periods. It can even be used to predict the optimum times for astronauts to perform extra-vehicular activities in space.</w:t>
      </w:r>
    </w:p>
    <w:p w:rsidR="00890986" w:rsidRPr="00890986" w:rsidRDefault="00890986" w:rsidP="00890986">
      <w:pPr>
        <w:pStyle w:val="NormalWeb"/>
        <w:rPr>
          <w:rFonts w:ascii="Verdana" w:hAnsi="Verdana"/>
          <w:color w:val="000000" w:themeColor="text1"/>
          <w:sz w:val="27"/>
          <w:szCs w:val="27"/>
          <w:lang w:val="en-US"/>
        </w:rPr>
      </w:pPr>
      <w:r>
        <w:rPr>
          <w:noProof/>
        </w:rPr>
        <w:drawing>
          <wp:inline distT="0" distB="0" distL="0" distR="0">
            <wp:extent cx="6480810" cy="4248343"/>
            <wp:effectExtent l="19050" t="0" r="0" b="0"/>
            <wp:docPr id="16" name="Imagem 16" descr="solar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predictions"/>
                    <pic:cNvPicPr>
                      <a:picLocks noChangeAspect="1" noChangeArrowheads="1"/>
                    </pic:cNvPicPr>
                  </pic:nvPicPr>
                  <pic:blipFill>
                    <a:blip r:embed="rId37" cstate="print"/>
                    <a:srcRect/>
                    <a:stretch>
                      <a:fillRect/>
                    </a:stretch>
                  </pic:blipFill>
                  <pic:spPr bwMode="auto">
                    <a:xfrm>
                      <a:off x="0" y="0"/>
                      <a:ext cx="6480810" cy="4248343"/>
                    </a:xfrm>
                    <a:prstGeom prst="rect">
                      <a:avLst/>
                    </a:prstGeom>
                    <a:noFill/>
                    <a:ln w="9525">
                      <a:noFill/>
                      <a:miter lim="800000"/>
                      <a:headEnd/>
                      <a:tailEnd/>
                    </a:ln>
                  </pic:spPr>
                </pic:pic>
              </a:graphicData>
            </a:graphic>
          </wp:inline>
        </w:drawing>
      </w:r>
    </w:p>
    <w:p w:rsidR="00890986" w:rsidRPr="00890986" w:rsidRDefault="00890986" w:rsidP="00890986">
      <w:pPr>
        <w:pStyle w:val="Ttulo2"/>
        <w:rPr>
          <w:rFonts w:ascii="Verdana" w:hAnsi="Verdana"/>
          <w:color w:val="000000" w:themeColor="text1"/>
          <w:lang w:val="en-US"/>
        </w:rPr>
      </w:pPr>
      <w:r w:rsidRPr="00890986">
        <w:rPr>
          <w:rFonts w:ascii="Luxi Sans" w:hAnsi="Luxi Sans"/>
          <w:color w:val="000000" w:themeColor="text1"/>
          <w:lang w:val="en-US"/>
        </w:rPr>
        <w:t>Multi-Satellite Tracking Mode</w:t>
      </w:r>
    </w:p>
    <w:p w:rsidR="00890986" w:rsidRPr="00890986" w:rsidRDefault="00890986" w:rsidP="00890986">
      <w:pPr>
        <w:pStyle w:val="NormalWeb"/>
        <w:rPr>
          <w:rFonts w:ascii="Verdana" w:hAnsi="Verdana"/>
          <w:color w:val="000000" w:themeColor="text1"/>
          <w:sz w:val="27"/>
          <w:szCs w:val="27"/>
          <w:lang w:val="en-US"/>
        </w:rPr>
      </w:pPr>
      <w:r w:rsidRPr="00890986">
        <w:rPr>
          <w:rFonts w:ascii="Luxi Sans" w:hAnsi="Luxi Sans"/>
          <w:color w:val="000000" w:themeColor="text1"/>
          <w:sz w:val="27"/>
          <w:szCs w:val="27"/>
          <w:lang w:val="en-US"/>
        </w:rPr>
        <w:t>Selecting</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[M]</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from</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PREDICT's</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main menu places the program in a real-time multi-satellite tracking mode. In this mode, all 24 satellites in the program's database are tracked simultaneously along with the positions of the Sun and Moon. Tracking data for the satellites is displayed in two columns of 12 satellites each. The name, azimuth heading, elevation, sub-satellite point latitude (in degrees North) and longitude (in degrees West) positions are provided, along with the slant range (in kilometers), and the slant range distance between the satellite and the ground station (also in kilometers).</w:t>
      </w:r>
    </w:p>
    <w:p w:rsidR="00890986" w:rsidRDefault="00890986" w:rsidP="00890986">
      <w:pPr>
        <w:pStyle w:val="NormalWeb"/>
        <w:rPr>
          <w:rFonts w:ascii="Luxi Sans" w:hAnsi="Luxi Sans"/>
          <w:color w:val="000000" w:themeColor="text1"/>
          <w:sz w:val="27"/>
          <w:szCs w:val="27"/>
          <w:lang w:val="en-US"/>
        </w:rPr>
      </w:pPr>
      <w:r w:rsidRPr="00890986">
        <w:rPr>
          <w:rFonts w:ascii="Luxi Sans" w:hAnsi="Luxi Sans"/>
          <w:color w:val="000000" w:themeColor="text1"/>
          <w:sz w:val="27"/>
          <w:szCs w:val="27"/>
          <w:lang w:val="en-US"/>
        </w:rPr>
        <w:t>A letter displayed to the right of the slant range indicates the satellite's sunlight and eclipse conditions. If the satellite is experiencing an eclipse period, an N is displayed. If the satellite is in sunlight and the ground station is under the cover of darkness, a V is displayed to</w:t>
      </w:r>
      <w:r>
        <w:rPr>
          <w:rFonts w:ascii="Luxi Sans" w:hAnsi="Luxi Sans"/>
          <w:color w:val="000000" w:themeColor="text1"/>
          <w:sz w:val="27"/>
          <w:szCs w:val="27"/>
          <w:lang w:val="en-US"/>
        </w:rPr>
        <w:t xml:space="preserve"> </w:t>
      </w:r>
      <w:r w:rsidRPr="00890986">
        <w:rPr>
          <w:rFonts w:ascii="Luxi Sans" w:hAnsi="Luxi Sans"/>
          <w:color w:val="000000" w:themeColor="text1"/>
          <w:sz w:val="27"/>
          <w:szCs w:val="27"/>
          <w:lang w:val="en-US"/>
        </w:rPr>
        <w:t>indicate the possibility that the satellite is visible under the current conditions. If the satellite is in sunlight while conditions at the ground station do not allow the satellite to be seen, a D is displayed. Satellites in range of the ground station are displayed in</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BOLD</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 xml:space="preserve">lettering. The AOS dates and times for the next three satellites predicted to come into range are displayed on the bottom of the screen between the tracking coordinates of the Sun and Moon. Predictions are </w:t>
      </w:r>
      <w:r w:rsidRPr="00890986">
        <w:rPr>
          <w:rFonts w:ascii="Luxi Sans" w:hAnsi="Luxi Sans"/>
          <w:color w:val="000000" w:themeColor="text1"/>
          <w:sz w:val="27"/>
          <w:szCs w:val="27"/>
          <w:lang w:val="en-US"/>
        </w:rPr>
        <w:lastRenderedPageBreak/>
        <w:t>not made for satellites in geostationary orbits or for satellites so low in inclination and/or altitude that they can never rise above the horizon of the ground station.</w:t>
      </w:r>
    </w:p>
    <w:p w:rsidR="00890986" w:rsidRDefault="00890986" w:rsidP="00890986">
      <w:pPr>
        <w:pStyle w:val="NormalWeb"/>
        <w:rPr>
          <w:rFonts w:ascii="Verdana" w:hAnsi="Verdana"/>
          <w:color w:val="000000" w:themeColor="text1"/>
          <w:sz w:val="27"/>
          <w:szCs w:val="27"/>
          <w:lang w:val="en-US"/>
        </w:rPr>
      </w:pPr>
      <w:r>
        <w:rPr>
          <w:noProof/>
        </w:rPr>
        <w:drawing>
          <wp:inline distT="0" distB="0" distL="0" distR="0">
            <wp:extent cx="6480810" cy="4248343"/>
            <wp:effectExtent l="19050" t="0" r="0" b="0"/>
            <wp:docPr id="19" name="Imagem 19" descr="multitracking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ltitracking mode"/>
                    <pic:cNvPicPr>
                      <a:picLocks noChangeAspect="1" noChangeArrowheads="1"/>
                    </pic:cNvPicPr>
                  </pic:nvPicPr>
                  <pic:blipFill>
                    <a:blip r:embed="rId38" cstate="print"/>
                    <a:srcRect/>
                    <a:stretch>
                      <a:fillRect/>
                    </a:stretch>
                  </pic:blipFill>
                  <pic:spPr bwMode="auto">
                    <a:xfrm>
                      <a:off x="0" y="0"/>
                      <a:ext cx="6480810" cy="4248343"/>
                    </a:xfrm>
                    <a:prstGeom prst="rect">
                      <a:avLst/>
                    </a:prstGeom>
                    <a:noFill/>
                    <a:ln w="9525">
                      <a:noFill/>
                      <a:miter lim="800000"/>
                      <a:headEnd/>
                      <a:tailEnd/>
                    </a:ln>
                  </pic:spPr>
                </pic:pic>
              </a:graphicData>
            </a:graphic>
          </wp:inline>
        </w:drawing>
      </w:r>
    </w:p>
    <w:p w:rsidR="00890986" w:rsidRPr="00890986" w:rsidRDefault="00890986" w:rsidP="00890986">
      <w:pPr>
        <w:pStyle w:val="Ttulo2"/>
        <w:rPr>
          <w:rFonts w:ascii="Verdana" w:hAnsi="Verdana"/>
          <w:color w:val="000000" w:themeColor="text1"/>
          <w:lang w:val="en-US"/>
        </w:rPr>
      </w:pPr>
      <w:r w:rsidRPr="00890986">
        <w:rPr>
          <w:rFonts w:ascii="Luxi Sans" w:hAnsi="Luxi Sans"/>
          <w:color w:val="000000" w:themeColor="text1"/>
          <w:lang w:val="en-US"/>
        </w:rPr>
        <w:t>Solar and Lunar Orbital Predictions</w:t>
      </w:r>
    </w:p>
    <w:p w:rsidR="00890986" w:rsidRDefault="00890986" w:rsidP="00890986">
      <w:pPr>
        <w:pStyle w:val="NormalWeb"/>
        <w:rPr>
          <w:rFonts w:ascii="Luxi Sans" w:hAnsi="Luxi Sans"/>
          <w:color w:val="000000" w:themeColor="text1"/>
          <w:sz w:val="27"/>
          <w:szCs w:val="27"/>
          <w:lang w:val="en-US"/>
        </w:rPr>
      </w:pPr>
      <w:r w:rsidRPr="00890986">
        <w:rPr>
          <w:rFonts w:ascii="Luxi Sans" w:hAnsi="Luxi Sans"/>
          <w:color w:val="000000" w:themeColor="text1"/>
          <w:sz w:val="27"/>
          <w:szCs w:val="27"/>
          <w:lang w:val="en-US"/>
        </w:rPr>
        <w:t>In addition to making orbital predictions of spacecraft,</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PREDICT</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can also predict transits of the Sun and the Moon. When making solar and lunar orbital predictions,</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PREDICT</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provides azimuth and elevation headings, the right ascension, declination, Greenwich Hour Angle (GHA), radial velocity, and normalized distance (range) to the Sun or Moon.</w:t>
      </w:r>
    </w:p>
    <w:p w:rsidR="00890986" w:rsidRDefault="00890986" w:rsidP="00890986">
      <w:pPr>
        <w:pStyle w:val="NormalWeb"/>
        <w:rPr>
          <w:rFonts w:ascii="Verdana" w:hAnsi="Verdana"/>
          <w:color w:val="000000" w:themeColor="text1"/>
          <w:sz w:val="27"/>
          <w:szCs w:val="27"/>
          <w:lang w:val="en-US"/>
        </w:rPr>
      </w:pPr>
      <w:r>
        <w:rPr>
          <w:noProof/>
        </w:rPr>
        <w:lastRenderedPageBreak/>
        <w:drawing>
          <wp:inline distT="0" distB="0" distL="0" distR="0">
            <wp:extent cx="6480810" cy="4248343"/>
            <wp:effectExtent l="19050" t="0" r="0" b="0"/>
            <wp:docPr id="22" name="Imagem 22" descr="solar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ar predictions"/>
                    <pic:cNvPicPr>
                      <a:picLocks noChangeAspect="1" noChangeArrowheads="1"/>
                    </pic:cNvPicPr>
                  </pic:nvPicPr>
                  <pic:blipFill>
                    <a:blip r:embed="rId39" cstate="print"/>
                    <a:srcRect/>
                    <a:stretch>
                      <a:fillRect/>
                    </a:stretch>
                  </pic:blipFill>
                  <pic:spPr bwMode="auto">
                    <a:xfrm>
                      <a:off x="0" y="0"/>
                      <a:ext cx="6480810" cy="4248343"/>
                    </a:xfrm>
                    <a:prstGeom prst="rect">
                      <a:avLst/>
                    </a:prstGeom>
                    <a:noFill/>
                    <a:ln w="9525">
                      <a:noFill/>
                      <a:miter lim="800000"/>
                      <a:headEnd/>
                      <a:tailEnd/>
                    </a:ln>
                  </pic:spPr>
                </pic:pic>
              </a:graphicData>
            </a:graphic>
          </wp:inline>
        </w:drawing>
      </w:r>
    </w:p>
    <w:p w:rsidR="00890986" w:rsidRDefault="00890986" w:rsidP="00890986">
      <w:pPr>
        <w:pStyle w:val="NormalWeb"/>
        <w:rPr>
          <w:rFonts w:ascii="Verdana" w:hAnsi="Verdana"/>
          <w:color w:val="000000" w:themeColor="text1"/>
          <w:sz w:val="27"/>
          <w:szCs w:val="27"/>
          <w:lang w:val="en-US"/>
        </w:rPr>
      </w:pPr>
      <w:r>
        <w:rPr>
          <w:noProof/>
        </w:rPr>
        <w:drawing>
          <wp:inline distT="0" distB="0" distL="0" distR="0">
            <wp:extent cx="6480810" cy="4248343"/>
            <wp:effectExtent l="19050" t="0" r="0" b="0"/>
            <wp:docPr id="25" name="Imagem 25" descr="lunar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unar predictions"/>
                    <pic:cNvPicPr>
                      <a:picLocks noChangeAspect="1" noChangeArrowheads="1"/>
                    </pic:cNvPicPr>
                  </pic:nvPicPr>
                  <pic:blipFill>
                    <a:blip r:embed="rId40" cstate="print"/>
                    <a:srcRect/>
                    <a:stretch>
                      <a:fillRect/>
                    </a:stretch>
                  </pic:blipFill>
                  <pic:spPr bwMode="auto">
                    <a:xfrm>
                      <a:off x="0" y="0"/>
                      <a:ext cx="6480810" cy="4248343"/>
                    </a:xfrm>
                    <a:prstGeom prst="rect">
                      <a:avLst/>
                    </a:prstGeom>
                    <a:noFill/>
                    <a:ln w="9525">
                      <a:noFill/>
                      <a:miter lim="800000"/>
                      <a:headEnd/>
                      <a:tailEnd/>
                    </a:ln>
                  </pic:spPr>
                </pic:pic>
              </a:graphicData>
            </a:graphic>
          </wp:inline>
        </w:drawing>
      </w:r>
    </w:p>
    <w:p w:rsidR="00890986" w:rsidRPr="00890986" w:rsidRDefault="00890986" w:rsidP="00890986">
      <w:pPr>
        <w:pStyle w:val="NormalWeb"/>
        <w:rPr>
          <w:rFonts w:ascii="Verdana" w:hAnsi="Verdana"/>
          <w:color w:val="000000" w:themeColor="text1"/>
          <w:sz w:val="27"/>
          <w:szCs w:val="27"/>
          <w:lang w:val="en-US"/>
        </w:rPr>
      </w:pPr>
      <w:r w:rsidRPr="00890986">
        <w:rPr>
          <w:rFonts w:ascii="Luxi Sans" w:hAnsi="Luxi Sans"/>
          <w:color w:val="000000" w:themeColor="text1"/>
          <w:sz w:val="27"/>
          <w:szCs w:val="27"/>
          <w:lang w:val="en-US"/>
        </w:rPr>
        <w:t xml:space="preserve">The Declination and Greenwich Hour Angles correspond to the latitude and longitude of the object's sub-satellite point above the Earth's surface. The radial velocity corresponds to the speed and direction the object is traveling toward (+) or away (-) from the ground station, and is expressed in meters per second. When the radial distance of the Moon is close to zero, the amount of Doppler shift experienced in Moon bounce (EME) communications is minimal. </w:t>
      </w:r>
      <w:r w:rsidRPr="00890986">
        <w:rPr>
          <w:rFonts w:ascii="Luxi Sans" w:hAnsi="Luxi Sans"/>
          <w:color w:val="000000" w:themeColor="text1"/>
          <w:sz w:val="27"/>
          <w:szCs w:val="27"/>
          <w:lang w:val="en-US"/>
        </w:rPr>
        <w:lastRenderedPageBreak/>
        <w:t>The normalized distance corresponds to the object's actual distance to the ground station divided its average distance. In practice, the normalized distance can range from about 0.945 to 1.055 for the Moon, and about 0.983 to 1.017 for the Sun.</w:t>
      </w:r>
    </w:p>
    <w:p w:rsidR="00890986" w:rsidRPr="00890986" w:rsidRDefault="00890986" w:rsidP="00890986">
      <w:pPr>
        <w:pStyle w:val="Ttulo2"/>
        <w:rPr>
          <w:rFonts w:ascii="Verdana" w:hAnsi="Verdana"/>
          <w:color w:val="000000" w:themeColor="text1"/>
          <w:lang w:val="en-US"/>
        </w:rPr>
      </w:pPr>
      <w:r w:rsidRPr="00890986">
        <w:rPr>
          <w:rFonts w:ascii="Luxi Sans" w:hAnsi="Luxi Sans"/>
          <w:color w:val="000000" w:themeColor="text1"/>
          <w:lang w:val="en-US"/>
        </w:rPr>
        <w:t>EME Support</w:t>
      </w:r>
    </w:p>
    <w:p w:rsidR="00890986" w:rsidRPr="00890986" w:rsidRDefault="00890986" w:rsidP="00890986">
      <w:pPr>
        <w:pStyle w:val="NormalWeb"/>
        <w:rPr>
          <w:rFonts w:ascii="Verdana" w:hAnsi="Verdana"/>
          <w:color w:val="000000" w:themeColor="text1"/>
          <w:sz w:val="27"/>
          <w:szCs w:val="27"/>
          <w:lang w:val="en-US"/>
        </w:rPr>
      </w:pPr>
      <w:r w:rsidRPr="00890986">
        <w:rPr>
          <w:rFonts w:ascii="Luxi Sans" w:hAnsi="Luxi Sans"/>
          <w:color w:val="000000" w:themeColor="text1"/>
          <w:sz w:val="27"/>
          <w:szCs w:val="27"/>
          <w:lang w:val="en-US"/>
        </w:rPr>
        <w:t>Included with</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PREDICT</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is a utility called</w:t>
      </w:r>
      <w:r w:rsidRPr="00890986">
        <w:rPr>
          <w:rStyle w:val="apple-converted-space"/>
          <w:rFonts w:ascii="Luxi Sans" w:hAnsi="Luxi Sans"/>
          <w:color w:val="000000" w:themeColor="text1"/>
          <w:sz w:val="27"/>
          <w:szCs w:val="27"/>
          <w:lang w:val="en-US"/>
        </w:rPr>
        <w:t> </w:t>
      </w:r>
      <w:proofErr w:type="spellStart"/>
      <w:r w:rsidRPr="00890986">
        <w:rPr>
          <w:rFonts w:ascii="Luxi Sans" w:hAnsi="Luxi Sans"/>
          <w:b/>
          <w:bCs/>
          <w:color w:val="000000" w:themeColor="text1"/>
          <w:sz w:val="27"/>
          <w:szCs w:val="27"/>
          <w:lang w:val="en-US"/>
        </w:rPr>
        <w:t>MoonTracker</w:t>
      </w:r>
      <w:proofErr w:type="spellEnd"/>
      <w:r w:rsidRPr="00890986">
        <w:rPr>
          <w:rFonts w:ascii="Luxi Sans" w:hAnsi="Luxi Sans"/>
          <w:color w:val="000000" w:themeColor="text1"/>
          <w:sz w:val="27"/>
          <w:szCs w:val="27"/>
          <w:lang w:val="en-US"/>
        </w:rPr>
        <w:t>.</w:t>
      </w:r>
      <w:r w:rsidRPr="00890986">
        <w:rPr>
          <w:rStyle w:val="apple-converted-space"/>
          <w:rFonts w:ascii="Luxi Sans" w:hAnsi="Luxi Sans"/>
          <w:color w:val="000000" w:themeColor="text1"/>
          <w:sz w:val="27"/>
          <w:szCs w:val="27"/>
          <w:lang w:val="en-US"/>
        </w:rPr>
        <w:t> </w:t>
      </w:r>
      <w:proofErr w:type="spellStart"/>
      <w:r w:rsidRPr="00890986">
        <w:rPr>
          <w:rFonts w:ascii="Luxi Sans" w:hAnsi="Luxi Sans"/>
          <w:b/>
          <w:bCs/>
          <w:color w:val="000000" w:themeColor="text1"/>
          <w:sz w:val="27"/>
          <w:szCs w:val="27"/>
          <w:lang w:val="en-US"/>
        </w:rPr>
        <w:t>MoonTracker</w:t>
      </w:r>
      <w:proofErr w:type="spellEnd"/>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 xml:space="preserve">supports </w:t>
      </w:r>
      <w:proofErr w:type="spellStart"/>
      <w:r w:rsidRPr="00890986">
        <w:rPr>
          <w:rFonts w:ascii="Luxi Sans" w:hAnsi="Luxi Sans"/>
          <w:color w:val="000000" w:themeColor="text1"/>
          <w:sz w:val="27"/>
          <w:szCs w:val="27"/>
          <w:lang w:val="en-US"/>
        </w:rPr>
        <w:t>moonbounce</w:t>
      </w:r>
      <w:proofErr w:type="spellEnd"/>
      <w:r w:rsidRPr="00890986">
        <w:rPr>
          <w:rFonts w:ascii="Luxi Sans" w:hAnsi="Luxi Sans"/>
          <w:color w:val="000000" w:themeColor="text1"/>
          <w:sz w:val="27"/>
          <w:szCs w:val="27"/>
          <w:lang w:val="en-US"/>
        </w:rPr>
        <w:t xml:space="preserve"> (EME) communications by calculating the position of the Moon, and sending appropriate control signals to an AZ/EL antenna rotator to track the Moon as it crosses the sky. Once invoked,</w:t>
      </w:r>
      <w:r w:rsidRPr="00890986">
        <w:rPr>
          <w:rStyle w:val="apple-converted-space"/>
          <w:rFonts w:ascii="Luxi Sans" w:hAnsi="Luxi Sans"/>
          <w:color w:val="000000" w:themeColor="text1"/>
          <w:sz w:val="27"/>
          <w:szCs w:val="27"/>
          <w:lang w:val="en-US"/>
        </w:rPr>
        <w:t> </w:t>
      </w:r>
      <w:proofErr w:type="spellStart"/>
      <w:r w:rsidRPr="00890986">
        <w:rPr>
          <w:rFonts w:ascii="Luxi Sans" w:hAnsi="Luxi Sans"/>
          <w:b/>
          <w:bCs/>
          <w:color w:val="000000" w:themeColor="text1"/>
          <w:sz w:val="27"/>
          <w:szCs w:val="27"/>
          <w:lang w:val="en-US"/>
        </w:rPr>
        <w:t>MoonTracker</w:t>
      </w:r>
      <w:proofErr w:type="spellEnd"/>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spawns itself as background process, and continues to run until terminated by a kill signal. If the Moon is not above the horizon when</w:t>
      </w:r>
      <w:r w:rsidRPr="00890986">
        <w:rPr>
          <w:rStyle w:val="apple-converted-space"/>
          <w:rFonts w:ascii="Luxi Sans" w:hAnsi="Luxi Sans"/>
          <w:color w:val="000000" w:themeColor="text1"/>
          <w:sz w:val="27"/>
          <w:szCs w:val="27"/>
          <w:lang w:val="en-US"/>
        </w:rPr>
        <w:t> </w:t>
      </w:r>
      <w:proofErr w:type="spellStart"/>
      <w:r w:rsidRPr="00890986">
        <w:rPr>
          <w:rFonts w:ascii="Luxi Sans" w:hAnsi="Luxi Sans"/>
          <w:b/>
          <w:bCs/>
          <w:color w:val="000000" w:themeColor="text1"/>
          <w:sz w:val="27"/>
          <w:szCs w:val="27"/>
          <w:lang w:val="en-US"/>
        </w:rPr>
        <w:t>MoonTracker</w:t>
      </w:r>
      <w:proofErr w:type="spellEnd"/>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is invoked,</w:t>
      </w:r>
      <w:r w:rsidRPr="00890986">
        <w:rPr>
          <w:rStyle w:val="apple-converted-space"/>
          <w:rFonts w:ascii="Luxi Sans" w:hAnsi="Luxi Sans"/>
          <w:color w:val="000000" w:themeColor="text1"/>
          <w:sz w:val="27"/>
          <w:szCs w:val="27"/>
          <w:lang w:val="en-US"/>
        </w:rPr>
        <w:t> </w:t>
      </w:r>
      <w:proofErr w:type="spellStart"/>
      <w:r w:rsidRPr="00890986">
        <w:rPr>
          <w:rFonts w:ascii="Luxi Sans" w:hAnsi="Luxi Sans"/>
          <w:b/>
          <w:bCs/>
          <w:color w:val="000000" w:themeColor="text1"/>
          <w:sz w:val="27"/>
          <w:szCs w:val="27"/>
          <w:lang w:val="en-US"/>
        </w:rPr>
        <w:t>MoonTracker</w:t>
      </w:r>
      <w:r w:rsidRPr="00890986">
        <w:rPr>
          <w:rFonts w:ascii="Luxi Sans" w:hAnsi="Luxi Sans"/>
          <w:color w:val="000000" w:themeColor="text1"/>
          <w:sz w:val="27"/>
          <w:szCs w:val="27"/>
          <w:lang w:val="en-US"/>
        </w:rPr>
        <w:t>goes</w:t>
      </w:r>
      <w:proofErr w:type="spellEnd"/>
      <w:r w:rsidRPr="00890986">
        <w:rPr>
          <w:rFonts w:ascii="Luxi Sans" w:hAnsi="Luxi Sans"/>
          <w:color w:val="000000" w:themeColor="text1"/>
          <w:sz w:val="27"/>
          <w:szCs w:val="27"/>
          <w:lang w:val="en-US"/>
        </w:rPr>
        <w:t xml:space="preserve"> to "sleep" until the predicted time of Moon rise.</w:t>
      </w:r>
    </w:p>
    <w:p w:rsidR="00890986" w:rsidRPr="00890986" w:rsidRDefault="00890986" w:rsidP="00890986">
      <w:pPr>
        <w:pStyle w:val="Ttulo2"/>
        <w:rPr>
          <w:rFonts w:ascii="Verdana" w:hAnsi="Verdana"/>
          <w:color w:val="000000" w:themeColor="text1"/>
          <w:lang w:val="en-US"/>
        </w:rPr>
      </w:pPr>
      <w:r w:rsidRPr="00890986">
        <w:rPr>
          <w:rFonts w:ascii="Luxi Sans" w:hAnsi="Luxi Sans"/>
          <w:color w:val="000000" w:themeColor="text1"/>
          <w:lang w:val="en-US"/>
        </w:rPr>
        <w:t>Client Applications</w:t>
      </w:r>
    </w:p>
    <w:p w:rsidR="00890986" w:rsidRPr="00890986" w:rsidRDefault="00890986" w:rsidP="00890986">
      <w:pPr>
        <w:pStyle w:val="NormalWeb"/>
        <w:rPr>
          <w:rFonts w:ascii="Verdana" w:hAnsi="Verdana"/>
          <w:color w:val="000000" w:themeColor="text1"/>
          <w:sz w:val="27"/>
          <w:szCs w:val="27"/>
          <w:lang w:val="en-US"/>
        </w:rPr>
      </w:pPr>
      <w:r w:rsidRPr="00890986">
        <w:rPr>
          <w:rFonts w:ascii="Luxi Sans" w:hAnsi="Luxi Sans"/>
          <w:color w:val="000000" w:themeColor="text1"/>
          <w:sz w:val="27"/>
          <w:szCs w:val="27"/>
          <w:lang w:val="en-US"/>
        </w:rPr>
        <w:t>The Linux version of</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PREDICT</w:t>
      </w:r>
      <w:r w:rsidRPr="00890986">
        <w:rPr>
          <w:rStyle w:val="apple-converted-space"/>
          <w:rFonts w:ascii="Luxi Sans" w:hAnsi="Luxi Sans"/>
          <w:color w:val="000000" w:themeColor="text1"/>
          <w:sz w:val="27"/>
          <w:szCs w:val="27"/>
          <w:lang w:val="en-US"/>
        </w:rPr>
        <w:t> </w:t>
      </w:r>
      <w:r w:rsidRPr="00890986">
        <w:rPr>
          <w:rFonts w:ascii="Luxi Sans" w:hAnsi="Luxi Sans"/>
          <w:color w:val="000000" w:themeColor="text1"/>
          <w:sz w:val="27"/>
          <w:szCs w:val="27"/>
          <w:lang w:val="en-US"/>
        </w:rPr>
        <w:t>includes networking code to permit its use as a socket-based server, allowing it to supply real-time tracking and orbital prediction information to client applications using the UDP communications protocol. A number of excellent client applications have been developed thus far for use with</w:t>
      </w:r>
      <w:r w:rsidRPr="00890986">
        <w:rPr>
          <w:rStyle w:val="apple-converted-space"/>
          <w:rFonts w:ascii="Luxi Sans" w:hAnsi="Luxi Sans"/>
          <w:color w:val="000000" w:themeColor="text1"/>
          <w:sz w:val="27"/>
          <w:szCs w:val="27"/>
          <w:lang w:val="en-US"/>
        </w:rPr>
        <w:t> </w:t>
      </w:r>
      <w:r w:rsidRPr="00890986">
        <w:rPr>
          <w:rFonts w:ascii="Luxi Sans" w:hAnsi="Luxi Sans"/>
          <w:b/>
          <w:bCs/>
          <w:color w:val="000000" w:themeColor="text1"/>
          <w:sz w:val="27"/>
          <w:szCs w:val="27"/>
          <w:lang w:val="en-US"/>
        </w:rPr>
        <w:t>PREDICT</w:t>
      </w:r>
      <w:r w:rsidRPr="00890986">
        <w:rPr>
          <w:rFonts w:ascii="Luxi Sans" w:hAnsi="Luxi Sans"/>
          <w:color w:val="000000" w:themeColor="text1"/>
          <w:sz w:val="27"/>
          <w:szCs w:val="27"/>
          <w:lang w:val="en-US"/>
        </w:rPr>
        <w:t>, and more are on the way.</w:t>
      </w:r>
    </w:p>
    <w:p w:rsidR="00890986" w:rsidRDefault="00890986" w:rsidP="00890986">
      <w:pPr>
        <w:pStyle w:val="NormalWeb"/>
        <w:rPr>
          <w:rFonts w:ascii="Verdana" w:hAnsi="Verdana"/>
          <w:color w:val="000000" w:themeColor="text1"/>
          <w:sz w:val="27"/>
          <w:szCs w:val="27"/>
          <w:lang w:val="en-US"/>
        </w:rPr>
      </w:pPr>
      <w:r>
        <w:rPr>
          <w:noProof/>
        </w:rPr>
        <w:drawing>
          <wp:inline distT="0" distB="0" distL="0" distR="0">
            <wp:extent cx="5142230" cy="4559935"/>
            <wp:effectExtent l="19050" t="0" r="1270" b="0"/>
            <wp:docPr id="28" name="Imagem 28" descr="ma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p program"/>
                    <pic:cNvPicPr>
                      <a:picLocks noChangeAspect="1" noChangeArrowheads="1"/>
                    </pic:cNvPicPr>
                  </pic:nvPicPr>
                  <pic:blipFill>
                    <a:blip r:embed="rId41" cstate="print"/>
                    <a:srcRect/>
                    <a:stretch>
                      <a:fillRect/>
                    </a:stretch>
                  </pic:blipFill>
                  <pic:spPr bwMode="auto">
                    <a:xfrm>
                      <a:off x="0" y="0"/>
                      <a:ext cx="5142230" cy="4559935"/>
                    </a:xfrm>
                    <a:prstGeom prst="rect">
                      <a:avLst/>
                    </a:prstGeom>
                    <a:noFill/>
                    <a:ln w="9525">
                      <a:noFill/>
                      <a:miter lim="800000"/>
                      <a:headEnd/>
                      <a:tailEnd/>
                    </a:ln>
                  </pic:spPr>
                </pic:pic>
              </a:graphicData>
            </a:graphic>
          </wp:inline>
        </w:drawing>
      </w:r>
    </w:p>
    <w:p w:rsidR="00890986" w:rsidRDefault="00890986" w:rsidP="00890986">
      <w:pPr>
        <w:pStyle w:val="NormalWeb"/>
        <w:rPr>
          <w:rFonts w:ascii="Verdana" w:hAnsi="Verdana"/>
          <w:color w:val="000000" w:themeColor="text1"/>
          <w:sz w:val="27"/>
          <w:szCs w:val="27"/>
          <w:lang w:val="en-US"/>
        </w:rPr>
      </w:pPr>
      <w:r>
        <w:rPr>
          <w:noProof/>
        </w:rPr>
        <w:lastRenderedPageBreak/>
        <w:drawing>
          <wp:anchor distT="0" distB="0" distL="114300" distR="114300" simplePos="0" relativeHeight="251658240" behindDoc="0" locked="0" layoutInCell="1" allowOverlap="1">
            <wp:simplePos x="0" y="0"/>
            <wp:positionH relativeFrom="column">
              <wp:posOffset>3675380</wp:posOffset>
            </wp:positionH>
            <wp:positionV relativeFrom="paragraph">
              <wp:posOffset>-3810</wp:posOffset>
            </wp:positionV>
            <wp:extent cx="2462530" cy="3431540"/>
            <wp:effectExtent l="19050" t="0" r="0" b="0"/>
            <wp:wrapSquare wrapText="bothSides"/>
            <wp:docPr id="34" name="Imagem 34" descr="gsat a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sat az/el"/>
                    <pic:cNvPicPr>
                      <a:picLocks noChangeAspect="1" noChangeArrowheads="1"/>
                    </pic:cNvPicPr>
                  </pic:nvPicPr>
                  <pic:blipFill>
                    <a:blip r:embed="rId42" cstate="print"/>
                    <a:srcRect/>
                    <a:stretch>
                      <a:fillRect/>
                    </a:stretch>
                  </pic:blipFill>
                  <pic:spPr bwMode="auto">
                    <a:xfrm>
                      <a:off x="0" y="0"/>
                      <a:ext cx="2462530" cy="3431540"/>
                    </a:xfrm>
                    <a:prstGeom prst="rect">
                      <a:avLst/>
                    </a:prstGeom>
                    <a:noFill/>
                    <a:ln w="9525">
                      <a:noFill/>
                      <a:miter lim="800000"/>
                      <a:headEnd/>
                      <a:tailEnd/>
                    </a:ln>
                  </pic:spPr>
                </pic:pic>
              </a:graphicData>
            </a:graphic>
          </wp:anchor>
        </w:drawing>
      </w:r>
      <w:r>
        <w:rPr>
          <w:noProof/>
        </w:rPr>
        <w:drawing>
          <wp:inline distT="0" distB="0" distL="0" distR="0">
            <wp:extent cx="2660015" cy="2089785"/>
            <wp:effectExtent l="19050" t="0" r="6985" b="0"/>
            <wp:docPr id="31" name="Imagem 31" descr="about G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bout GSAT"/>
                    <pic:cNvPicPr>
                      <a:picLocks noChangeAspect="1" noChangeArrowheads="1"/>
                    </pic:cNvPicPr>
                  </pic:nvPicPr>
                  <pic:blipFill>
                    <a:blip r:embed="rId43" cstate="print"/>
                    <a:srcRect/>
                    <a:stretch>
                      <a:fillRect/>
                    </a:stretch>
                  </pic:blipFill>
                  <pic:spPr bwMode="auto">
                    <a:xfrm>
                      <a:off x="0" y="0"/>
                      <a:ext cx="2660015" cy="2089785"/>
                    </a:xfrm>
                    <a:prstGeom prst="rect">
                      <a:avLst/>
                    </a:prstGeom>
                    <a:noFill/>
                    <a:ln w="9525">
                      <a:noFill/>
                      <a:miter lim="800000"/>
                      <a:headEnd/>
                      <a:tailEnd/>
                    </a:ln>
                  </pic:spPr>
                </pic:pic>
              </a:graphicData>
            </a:graphic>
          </wp:inline>
        </w:drawing>
      </w:r>
    </w:p>
    <w:p w:rsidR="00890986" w:rsidRDefault="00890986" w:rsidP="00890986">
      <w:pPr>
        <w:pStyle w:val="NormalWeb"/>
        <w:rPr>
          <w:rFonts w:ascii="Verdana" w:hAnsi="Verdana"/>
          <w:color w:val="000000" w:themeColor="text1"/>
          <w:sz w:val="27"/>
          <w:szCs w:val="27"/>
          <w:lang w:val="en-US"/>
        </w:rPr>
      </w:pPr>
    </w:p>
    <w:p w:rsidR="00890986" w:rsidRDefault="00890986" w:rsidP="00890986">
      <w:pPr>
        <w:pStyle w:val="NormalWeb"/>
        <w:rPr>
          <w:rFonts w:ascii="Verdana" w:hAnsi="Verdana"/>
          <w:color w:val="000000" w:themeColor="text1"/>
          <w:sz w:val="27"/>
          <w:szCs w:val="27"/>
          <w:lang w:val="en-US"/>
        </w:rPr>
      </w:pPr>
    </w:p>
    <w:p w:rsidR="00890986" w:rsidRDefault="00890986" w:rsidP="00890986">
      <w:pPr>
        <w:pStyle w:val="NormalWeb"/>
        <w:rPr>
          <w:rFonts w:ascii="Verdana" w:hAnsi="Verdana"/>
          <w:color w:val="000000" w:themeColor="text1"/>
          <w:sz w:val="27"/>
          <w:szCs w:val="27"/>
          <w:lang w:val="en-US"/>
        </w:rPr>
      </w:pPr>
    </w:p>
    <w:p w:rsidR="00890986" w:rsidRDefault="00890986" w:rsidP="00890986">
      <w:pPr>
        <w:pStyle w:val="NormalWeb"/>
        <w:rPr>
          <w:rFonts w:ascii="Verdana" w:hAnsi="Verdana"/>
          <w:color w:val="000000" w:themeColor="text1"/>
          <w:sz w:val="27"/>
          <w:szCs w:val="27"/>
          <w:lang w:val="en-US"/>
        </w:rPr>
      </w:pPr>
    </w:p>
    <w:p w:rsidR="00890986" w:rsidRDefault="00890986" w:rsidP="00890986">
      <w:pPr>
        <w:pStyle w:val="NormalWeb"/>
        <w:rPr>
          <w:rFonts w:ascii="Verdana" w:hAnsi="Verdana"/>
          <w:color w:val="000000" w:themeColor="text1"/>
          <w:sz w:val="27"/>
          <w:szCs w:val="27"/>
          <w:lang w:val="en-US"/>
        </w:rPr>
      </w:pPr>
      <w:r>
        <w:rPr>
          <w:noProof/>
        </w:rPr>
        <w:drawing>
          <wp:inline distT="0" distB="0" distL="0" distR="0">
            <wp:extent cx="6480810" cy="5411705"/>
            <wp:effectExtent l="19050" t="0" r="0" b="0"/>
            <wp:docPr id="37" name="Imagem 37" descr="gsa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sat screen"/>
                    <pic:cNvPicPr>
                      <a:picLocks noChangeAspect="1" noChangeArrowheads="1"/>
                    </pic:cNvPicPr>
                  </pic:nvPicPr>
                  <pic:blipFill>
                    <a:blip r:embed="rId44" cstate="print"/>
                    <a:srcRect/>
                    <a:stretch>
                      <a:fillRect/>
                    </a:stretch>
                  </pic:blipFill>
                  <pic:spPr bwMode="auto">
                    <a:xfrm>
                      <a:off x="0" y="0"/>
                      <a:ext cx="6480810" cy="5411705"/>
                    </a:xfrm>
                    <a:prstGeom prst="rect">
                      <a:avLst/>
                    </a:prstGeom>
                    <a:noFill/>
                    <a:ln w="9525">
                      <a:noFill/>
                      <a:miter lim="800000"/>
                      <a:headEnd/>
                      <a:tailEnd/>
                    </a:ln>
                  </pic:spPr>
                </pic:pic>
              </a:graphicData>
            </a:graphic>
          </wp:inline>
        </w:drawing>
      </w:r>
    </w:p>
    <w:p w:rsidR="00890986" w:rsidRDefault="00890986" w:rsidP="00890986">
      <w:pPr>
        <w:pStyle w:val="NormalWeb"/>
        <w:rPr>
          <w:rFonts w:ascii="Verdana" w:hAnsi="Verdana"/>
          <w:color w:val="000000" w:themeColor="text1"/>
          <w:sz w:val="27"/>
          <w:szCs w:val="27"/>
          <w:lang w:val="en-US"/>
        </w:rPr>
      </w:pPr>
      <w:r>
        <w:rPr>
          <w:noProof/>
        </w:rPr>
        <w:lastRenderedPageBreak/>
        <w:drawing>
          <wp:inline distT="0" distB="0" distL="0" distR="0">
            <wp:extent cx="6480810" cy="4862507"/>
            <wp:effectExtent l="19050" t="0" r="0" b="0"/>
            <wp:docPr id="40" name="Imagem 40" descr="earth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rthtrack"/>
                    <pic:cNvPicPr>
                      <a:picLocks noChangeAspect="1" noChangeArrowheads="1"/>
                    </pic:cNvPicPr>
                  </pic:nvPicPr>
                  <pic:blipFill>
                    <a:blip r:embed="rId45" cstate="print"/>
                    <a:srcRect/>
                    <a:stretch>
                      <a:fillRect/>
                    </a:stretch>
                  </pic:blipFill>
                  <pic:spPr bwMode="auto">
                    <a:xfrm>
                      <a:off x="0" y="0"/>
                      <a:ext cx="6480810" cy="4862507"/>
                    </a:xfrm>
                    <a:prstGeom prst="rect">
                      <a:avLst/>
                    </a:prstGeom>
                    <a:noFill/>
                    <a:ln w="9525">
                      <a:noFill/>
                      <a:miter lim="800000"/>
                      <a:headEnd/>
                      <a:tailEnd/>
                    </a:ln>
                  </pic:spPr>
                </pic:pic>
              </a:graphicData>
            </a:graphic>
          </wp:inline>
        </w:drawing>
      </w:r>
    </w:p>
    <w:p w:rsidR="00890986" w:rsidRDefault="00890986" w:rsidP="00890986">
      <w:pPr>
        <w:pStyle w:val="NormalWeb"/>
        <w:rPr>
          <w:rFonts w:ascii="Verdana" w:hAnsi="Verdana"/>
          <w:color w:val="000000" w:themeColor="text1"/>
          <w:sz w:val="27"/>
          <w:szCs w:val="27"/>
          <w:lang w:val="en-US"/>
        </w:rPr>
      </w:pPr>
      <w:r>
        <w:rPr>
          <w:noProof/>
        </w:rPr>
        <w:drawing>
          <wp:inline distT="0" distB="0" distL="0" distR="0">
            <wp:extent cx="6480810" cy="4862507"/>
            <wp:effectExtent l="19050" t="0" r="0" b="0"/>
            <wp:docPr id="43" name="Imagem 43" descr="earthtrack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arthtrack globe"/>
                    <pic:cNvPicPr>
                      <a:picLocks noChangeAspect="1" noChangeArrowheads="1"/>
                    </pic:cNvPicPr>
                  </pic:nvPicPr>
                  <pic:blipFill>
                    <a:blip r:embed="rId46" cstate="print"/>
                    <a:srcRect/>
                    <a:stretch>
                      <a:fillRect/>
                    </a:stretch>
                  </pic:blipFill>
                  <pic:spPr bwMode="auto">
                    <a:xfrm>
                      <a:off x="0" y="0"/>
                      <a:ext cx="6480810" cy="4862507"/>
                    </a:xfrm>
                    <a:prstGeom prst="rect">
                      <a:avLst/>
                    </a:prstGeom>
                    <a:noFill/>
                    <a:ln w="9525">
                      <a:noFill/>
                      <a:miter lim="800000"/>
                      <a:headEnd/>
                      <a:tailEnd/>
                    </a:ln>
                  </pic:spPr>
                </pic:pic>
              </a:graphicData>
            </a:graphic>
          </wp:inline>
        </w:drawing>
      </w:r>
    </w:p>
    <w:p w:rsidR="00B1734E" w:rsidRDefault="00890986" w:rsidP="00B1734E">
      <w:pPr>
        <w:pStyle w:val="NormalWeb"/>
        <w:rPr>
          <w:rFonts w:ascii="Luxi Sans" w:hAnsi="Luxi Sans"/>
          <w:color w:val="FFFFFF"/>
          <w:sz w:val="27"/>
          <w:szCs w:val="27"/>
          <w:lang w:val="en-US"/>
        </w:rPr>
      </w:pPr>
      <w:r>
        <w:rPr>
          <w:noProof/>
        </w:rPr>
        <w:lastRenderedPageBreak/>
        <w:drawing>
          <wp:inline distT="0" distB="0" distL="0" distR="0">
            <wp:extent cx="6480810" cy="4862507"/>
            <wp:effectExtent l="19050" t="0" r="0" b="0"/>
            <wp:docPr id="46" name="Imagem 46" descr="earthtrack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arthtrack zoom"/>
                    <pic:cNvPicPr>
                      <a:picLocks noChangeAspect="1" noChangeArrowheads="1"/>
                    </pic:cNvPicPr>
                  </pic:nvPicPr>
                  <pic:blipFill>
                    <a:blip r:embed="rId47" cstate="print"/>
                    <a:srcRect/>
                    <a:stretch>
                      <a:fillRect/>
                    </a:stretch>
                  </pic:blipFill>
                  <pic:spPr bwMode="auto">
                    <a:xfrm>
                      <a:off x="0" y="0"/>
                      <a:ext cx="6480810" cy="4862507"/>
                    </a:xfrm>
                    <a:prstGeom prst="rect">
                      <a:avLst/>
                    </a:prstGeom>
                    <a:noFill/>
                    <a:ln w="9525">
                      <a:noFill/>
                      <a:miter lim="800000"/>
                      <a:headEnd/>
                      <a:tailEnd/>
                    </a:ln>
                  </pic:spPr>
                </pic:pic>
              </a:graphicData>
            </a:graphic>
          </wp:inline>
        </w:drawing>
      </w:r>
    </w:p>
    <w:p w:rsidR="00B1734E" w:rsidRDefault="00890986" w:rsidP="00B1734E">
      <w:pPr>
        <w:pStyle w:val="NormalWeb"/>
        <w:rPr>
          <w:rFonts w:ascii="Luxi Sans" w:hAnsi="Luxi Sans"/>
          <w:color w:val="000000" w:themeColor="text1"/>
          <w:sz w:val="27"/>
          <w:szCs w:val="27"/>
          <w:lang w:val="en-US"/>
        </w:rPr>
      </w:pPr>
      <w:r w:rsidRPr="00B1734E">
        <w:rPr>
          <w:rFonts w:ascii="Luxi Sans" w:hAnsi="Luxi Sans"/>
          <w:color w:val="000000" w:themeColor="text1"/>
          <w:sz w:val="27"/>
          <w:szCs w:val="27"/>
          <w:lang w:val="en-US"/>
        </w:rPr>
        <w:t>The graphical client applications pictured above are included as part of the Linux version of</w:t>
      </w:r>
      <w:r w:rsidRPr="00B1734E">
        <w:rPr>
          <w:rStyle w:val="apple-converted-space"/>
          <w:rFonts w:ascii="Luxi Sans" w:hAnsi="Luxi Sans"/>
          <w:color w:val="000000" w:themeColor="text1"/>
          <w:sz w:val="27"/>
          <w:szCs w:val="27"/>
          <w:lang w:val="en-US"/>
        </w:rPr>
        <w:t> </w:t>
      </w:r>
      <w:r w:rsidRPr="00B1734E">
        <w:rPr>
          <w:rFonts w:ascii="Luxi Sans" w:hAnsi="Luxi Sans"/>
          <w:b/>
          <w:bCs/>
          <w:color w:val="000000" w:themeColor="text1"/>
          <w:sz w:val="27"/>
          <w:szCs w:val="27"/>
          <w:lang w:val="en-US"/>
        </w:rPr>
        <w:t>PREDICT</w:t>
      </w:r>
      <w:r w:rsidRPr="00B1734E">
        <w:rPr>
          <w:rFonts w:ascii="Luxi Sans" w:hAnsi="Luxi Sans"/>
          <w:color w:val="000000" w:themeColor="text1"/>
          <w:sz w:val="27"/>
          <w:szCs w:val="27"/>
          <w:lang w:val="en-US"/>
        </w:rPr>
        <w:t>.</w:t>
      </w:r>
    </w:p>
    <w:p w:rsidR="00B1734E" w:rsidRDefault="00B1734E" w:rsidP="00B1734E">
      <w:pPr>
        <w:pStyle w:val="NormalWeb"/>
        <w:rPr>
          <w:rFonts w:ascii="Luxi Sans" w:hAnsi="Luxi Sans"/>
          <w:color w:val="FFFFFF"/>
          <w:sz w:val="27"/>
          <w:szCs w:val="27"/>
          <w:lang w:val="en-US"/>
        </w:rPr>
      </w:pPr>
      <w:r>
        <w:rPr>
          <w:noProof/>
        </w:rPr>
        <w:drawing>
          <wp:inline distT="0" distB="0" distL="0" distR="0">
            <wp:extent cx="6480810" cy="3375010"/>
            <wp:effectExtent l="19050" t="0" r="0" b="0"/>
            <wp:docPr id="49" name="Imagem 49" descr="pb/p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b/pg screen"/>
                    <pic:cNvPicPr>
                      <a:picLocks noChangeAspect="1" noChangeArrowheads="1"/>
                    </pic:cNvPicPr>
                  </pic:nvPicPr>
                  <pic:blipFill>
                    <a:blip r:embed="rId48" cstate="print"/>
                    <a:srcRect/>
                    <a:stretch>
                      <a:fillRect/>
                    </a:stretch>
                  </pic:blipFill>
                  <pic:spPr bwMode="auto">
                    <a:xfrm>
                      <a:off x="0" y="0"/>
                      <a:ext cx="6480810" cy="3375010"/>
                    </a:xfrm>
                    <a:prstGeom prst="rect">
                      <a:avLst/>
                    </a:prstGeom>
                    <a:noFill/>
                    <a:ln w="9525">
                      <a:noFill/>
                      <a:miter lim="800000"/>
                      <a:headEnd/>
                      <a:tailEnd/>
                    </a:ln>
                  </pic:spPr>
                </pic:pic>
              </a:graphicData>
            </a:graphic>
          </wp:inline>
        </w:drawing>
      </w:r>
    </w:p>
    <w:p w:rsidR="00B1734E" w:rsidRPr="00B1734E" w:rsidRDefault="00B1734E" w:rsidP="00B1734E">
      <w:p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B1734E">
        <w:rPr>
          <w:rFonts w:ascii="Luxi Sans" w:eastAsia="Times New Roman" w:hAnsi="Luxi Sans" w:cs="Times New Roman"/>
          <w:color w:val="000000" w:themeColor="text1"/>
          <w:sz w:val="27"/>
          <w:szCs w:val="27"/>
          <w:lang w:val="en-US" w:eastAsia="pt-BR"/>
        </w:rPr>
        <w:t xml:space="preserve">The latest version of PB/PG (a </w:t>
      </w:r>
      <w:proofErr w:type="spellStart"/>
      <w:r w:rsidRPr="00B1734E">
        <w:rPr>
          <w:rFonts w:ascii="Luxi Sans" w:eastAsia="Times New Roman" w:hAnsi="Luxi Sans" w:cs="Times New Roman"/>
          <w:color w:val="000000" w:themeColor="text1"/>
          <w:sz w:val="27"/>
          <w:szCs w:val="27"/>
          <w:lang w:val="en-US" w:eastAsia="pt-BR"/>
        </w:rPr>
        <w:t>Pacsat</w:t>
      </w:r>
      <w:proofErr w:type="spellEnd"/>
      <w:r w:rsidRPr="00B1734E">
        <w:rPr>
          <w:rFonts w:ascii="Luxi Sans" w:eastAsia="Times New Roman" w:hAnsi="Luxi Sans" w:cs="Times New Roman"/>
          <w:color w:val="000000" w:themeColor="text1"/>
          <w:sz w:val="27"/>
          <w:szCs w:val="27"/>
          <w:lang w:val="en-US" w:eastAsia="pt-BR"/>
        </w:rPr>
        <w:t xml:space="preserve"> communication suite) for Linux written by Bent Bagger, OZ6BL polls</w:t>
      </w:r>
      <w:r w:rsidRPr="00B1734E">
        <w:rPr>
          <w:rFonts w:ascii="Luxi Sans" w:eastAsia="Times New Roman" w:hAnsi="Luxi Sans" w:cs="Times New Roman"/>
          <w:color w:val="000000" w:themeColor="text1"/>
          <w:sz w:val="27"/>
          <w:lang w:val="en-US" w:eastAsia="pt-BR"/>
        </w:rPr>
        <w:t> </w:t>
      </w:r>
      <w:r w:rsidRPr="00B1734E">
        <w:rPr>
          <w:rFonts w:ascii="Luxi Sans" w:eastAsia="Times New Roman" w:hAnsi="Luxi Sans" w:cs="Times New Roman"/>
          <w:b/>
          <w:bCs/>
          <w:color w:val="000000" w:themeColor="text1"/>
          <w:sz w:val="27"/>
          <w:szCs w:val="27"/>
          <w:lang w:val="en-US" w:eastAsia="pt-BR"/>
        </w:rPr>
        <w:t>PREDICT</w:t>
      </w:r>
      <w:r w:rsidRPr="00B1734E">
        <w:rPr>
          <w:rFonts w:ascii="Luxi Sans" w:eastAsia="Times New Roman" w:hAnsi="Luxi Sans" w:cs="Times New Roman"/>
          <w:color w:val="000000" w:themeColor="text1"/>
          <w:sz w:val="27"/>
          <w:lang w:val="en-US" w:eastAsia="pt-BR"/>
        </w:rPr>
        <w:t> </w:t>
      </w:r>
      <w:r w:rsidRPr="00B1734E">
        <w:rPr>
          <w:rFonts w:ascii="Luxi Sans" w:eastAsia="Times New Roman" w:hAnsi="Luxi Sans" w:cs="Times New Roman"/>
          <w:color w:val="000000" w:themeColor="text1"/>
          <w:sz w:val="27"/>
          <w:szCs w:val="27"/>
          <w:lang w:val="en-US" w:eastAsia="pt-BR"/>
        </w:rPr>
        <w:t>for live tracking data, and displays the information in the center of PB's main screen.</w:t>
      </w:r>
    </w:p>
    <w:p w:rsidR="00B1734E" w:rsidRPr="00B1734E" w:rsidRDefault="00B1734E" w:rsidP="00B1734E">
      <w:pPr>
        <w:spacing w:before="100" w:beforeAutospacing="1" w:after="100" w:afterAutospacing="1" w:line="240" w:lineRule="auto"/>
        <w:rPr>
          <w:rFonts w:ascii="Verdana" w:eastAsia="Times New Roman" w:hAnsi="Verdana" w:cs="Times New Roman"/>
          <w:color w:val="000000" w:themeColor="text1"/>
          <w:sz w:val="27"/>
          <w:szCs w:val="27"/>
          <w:lang w:val="en-US" w:eastAsia="pt-BR"/>
        </w:rPr>
      </w:pPr>
    </w:p>
    <w:p w:rsidR="00B1734E" w:rsidRPr="00B1734E" w:rsidRDefault="00B1734E" w:rsidP="00B1734E">
      <w:pPr>
        <w:spacing w:before="100" w:beforeAutospacing="1" w:after="100" w:afterAutospacing="1" w:line="240" w:lineRule="auto"/>
        <w:outlineLvl w:val="1"/>
        <w:rPr>
          <w:rFonts w:ascii="Verdana" w:eastAsia="Times New Roman" w:hAnsi="Verdana" w:cs="Times New Roman"/>
          <w:b/>
          <w:bCs/>
          <w:color w:val="000000" w:themeColor="text1"/>
          <w:sz w:val="36"/>
          <w:szCs w:val="36"/>
          <w:lang w:val="en-US" w:eastAsia="pt-BR"/>
        </w:rPr>
      </w:pPr>
      <w:r w:rsidRPr="00B1734E">
        <w:rPr>
          <w:rFonts w:ascii="Luxi Sans" w:eastAsia="Times New Roman" w:hAnsi="Luxi Sans" w:cs="Times New Roman"/>
          <w:b/>
          <w:bCs/>
          <w:color w:val="000000" w:themeColor="text1"/>
          <w:sz w:val="36"/>
          <w:szCs w:val="36"/>
          <w:lang w:val="en-US" w:eastAsia="pt-BR"/>
        </w:rPr>
        <w:t>Antenna Tracking Hardware</w:t>
      </w:r>
    </w:p>
    <w:p w:rsidR="00B1734E" w:rsidRPr="00B1734E" w:rsidRDefault="00B1734E" w:rsidP="00B1734E">
      <w:pPr>
        <w:spacing w:before="100" w:beforeAutospacing="1" w:after="100" w:afterAutospacing="1" w:line="240" w:lineRule="auto"/>
        <w:rPr>
          <w:rFonts w:ascii="Verdana" w:eastAsia="Times New Roman" w:hAnsi="Verdana" w:cs="Times New Roman"/>
          <w:color w:val="000000" w:themeColor="text1"/>
          <w:sz w:val="27"/>
          <w:szCs w:val="27"/>
          <w:lang w:eastAsia="pt-BR"/>
        </w:rPr>
      </w:pPr>
      <w:r w:rsidRPr="00B1734E">
        <w:rPr>
          <w:rFonts w:ascii="Luxi Sans" w:eastAsia="Times New Roman" w:hAnsi="Luxi Sans" w:cs="Times New Roman"/>
          <w:color w:val="000000" w:themeColor="text1"/>
          <w:sz w:val="27"/>
          <w:szCs w:val="27"/>
          <w:lang w:val="en-US" w:eastAsia="pt-BR"/>
        </w:rPr>
        <w:t>Hardware and software utilities have been created to work in concert with</w:t>
      </w:r>
      <w:r w:rsidRPr="00B1734E">
        <w:rPr>
          <w:rFonts w:ascii="Luxi Sans" w:eastAsia="Times New Roman" w:hAnsi="Luxi Sans" w:cs="Times New Roman"/>
          <w:color w:val="000000" w:themeColor="text1"/>
          <w:sz w:val="27"/>
          <w:lang w:val="en-US" w:eastAsia="pt-BR"/>
        </w:rPr>
        <w:t> </w:t>
      </w:r>
      <w:r w:rsidRPr="00B1734E">
        <w:rPr>
          <w:rFonts w:ascii="Luxi Sans" w:eastAsia="Times New Roman" w:hAnsi="Luxi Sans" w:cs="Times New Roman"/>
          <w:b/>
          <w:bCs/>
          <w:color w:val="000000" w:themeColor="text1"/>
          <w:sz w:val="27"/>
          <w:szCs w:val="27"/>
          <w:lang w:val="en-US" w:eastAsia="pt-BR"/>
        </w:rPr>
        <w:t>PREDICT</w:t>
      </w:r>
      <w:r w:rsidRPr="00B1734E">
        <w:rPr>
          <w:rFonts w:ascii="Luxi Sans" w:eastAsia="Times New Roman" w:hAnsi="Luxi Sans" w:cs="Times New Roman"/>
          <w:color w:val="000000" w:themeColor="text1"/>
          <w:sz w:val="27"/>
          <w:lang w:val="en-US" w:eastAsia="pt-BR"/>
        </w:rPr>
        <w:t> </w:t>
      </w:r>
      <w:r w:rsidRPr="00B1734E">
        <w:rPr>
          <w:rFonts w:ascii="Luxi Sans" w:eastAsia="Times New Roman" w:hAnsi="Luxi Sans" w:cs="Times New Roman"/>
          <w:color w:val="000000" w:themeColor="text1"/>
          <w:sz w:val="27"/>
          <w:szCs w:val="27"/>
          <w:lang w:val="en-US" w:eastAsia="pt-BR"/>
        </w:rPr>
        <w:t>and</w:t>
      </w:r>
      <w:r w:rsidRPr="00B1734E">
        <w:rPr>
          <w:rFonts w:ascii="Luxi Sans" w:eastAsia="Times New Roman" w:hAnsi="Luxi Sans" w:cs="Times New Roman"/>
          <w:color w:val="000000" w:themeColor="text1"/>
          <w:sz w:val="27"/>
          <w:lang w:val="en-US" w:eastAsia="pt-BR"/>
        </w:rPr>
        <w:t> </w:t>
      </w:r>
      <w:proofErr w:type="spellStart"/>
      <w:r w:rsidRPr="00B1734E">
        <w:rPr>
          <w:rFonts w:ascii="Luxi Sans" w:eastAsia="Times New Roman" w:hAnsi="Luxi Sans" w:cs="Times New Roman"/>
          <w:b/>
          <w:bCs/>
          <w:color w:val="000000" w:themeColor="text1"/>
          <w:sz w:val="27"/>
          <w:szCs w:val="27"/>
          <w:lang w:val="en-US" w:eastAsia="pt-BR"/>
        </w:rPr>
        <w:t>MoonTracker</w:t>
      </w:r>
      <w:proofErr w:type="spellEnd"/>
      <w:r w:rsidRPr="00B1734E">
        <w:rPr>
          <w:rFonts w:ascii="Luxi Sans" w:eastAsia="Times New Roman" w:hAnsi="Luxi Sans" w:cs="Times New Roman"/>
          <w:color w:val="000000" w:themeColor="text1"/>
          <w:sz w:val="27"/>
          <w:lang w:val="en-US" w:eastAsia="pt-BR"/>
        </w:rPr>
        <w:t> </w:t>
      </w:r>
      <w:r w:rsidRPr="00B1734E">
        <w:rPr>
          <w:rFonts w:ascii="Luxi Sans" w:eastAsia="Times New Roman" w:hAnsi="Luxi Sans" w:cs="Times New Roman"/>
          <w:color w:val="000000" w:themeColor="text1"/>
          <w:sz w:val="27"/>
          <w:szCs w:val="27"/>
          <w:lang w:val="en-US" w:eastAsia="pt-BR"/>
        </w:rPr>
        <w:t xml:space="preserve">to permit automatic AZ/EL antenna tracking of satellites and the Moon. </w:t>
      </w:r>
      <w:r w:rsidRPr="00B1734E">
        <w:rPr>
          <w:rFonts w:ascii="Luxi Sans" w:eastAsia="Times New Roman" w:hAnsi="Luxi Sans" w:cs="Times New Roman"/>
          <w:color w:val="000000" w:themeColor="text1"/>
          <w:sz w:val="27"/>
          <w:szCs w:val="27"/>
          <w:lang w:eastAsia="pt-BR"/>
        </w:rPr>
        <w:t xml:space="preserve">To date, </w:t>
      </w:r>
      <w:proofErr w:type="spellStart"/>
      <w:r w:rsidRPr="00B1734E">
        <w:rPr>
          <w:rFonts w:ascii="Luxi Sans" w:eastAsia="Times New Roman" w:hAnsi="Luxi Sans" w:cs="Times New Roman"/>
          <w:color w:val="000000" w:themeColor="text1"/>
          <w:sz w:val="27"/>
          <w:szCs w:val="27"/>
          <w:lang w:eastAsia="pt-BR"/>
        </w:rPr>
        <w:t>compatible</w:t>
      </w:r>
      <w:proofErr w:type="spellEnd"/>
      <w:r w:rsidRPr="00B1734E">
        <w:rPr>
          <w:rFonts w:ascii="Luxi Sans" w:eastAsia="Times New Roman" w:hAnsi="Luxi Sans" w:cs="Times New Roman"/>
          <w:color w:val="000000" w:themeColor="text1"/>
          <w:sz w:val="27"/>
          <w:szCs w:val="27"/>
          <w:lang w:eastAsia="pt-BR"/>
        </w:rPr>
        <w:t xml:space="preserve"> </w:t>
      </w:r>
      <w:proofErr w:type="spellStart"/>
      <w:r w:rsidRPr="00B1734E">
        <w:rPr>
          <w:rFonts w:ascii="Luxi Sans" w:eastAsia="Times New Roman" w:hAnsi="Luxi Sans" w:cs="Times New Roman"/>
          <w:color w:val="000000" w:themeColor="text1"/>
          <w:sz w:val="27"/>
          <w:szCs w:val="27"/>
          <w:lang w:eastAsia="pt-BR"/>
        </w:rPr>
        <w:t>AutoTracking</w:t>
      </w:r>
      <w:proofErr w:type="spellEnd"/>
      <w:r w:rsidRPr="00B1734E">
        <w:rPr>
          <w:rFonts w:ascii="Luxi Sans" w:eastAsia="Times New Roman" w:hAnsi="Luxi Sans" w:cs="Times New Roman"/>
          <w:color w:val="000000" w:themeColor="text1"/>
          <w:sz w:val="27"/>
          <w:szCs w:val="27"/>
          <w:lang w:eastAsia="pt-BR"/>
        </w:rPr>
        <w:t xml:space="preserve"> </w:t>
      </w:r>
      <w:proofErr w:type="spellStart"/>
      <w:r w:rsidRPr="00B1734E">
        <w:rPr>
          <w:rFonts w:ascii="Luxi Sans" w:eastAsia="Times New Roman" w:hAnsi="Luxi Sans" w:cs="Times New Roman"/>
          <w:color w:val="000000" w:themeColor="text1"/>
          <w:sz w:val="27"/>
          <w:szCs w:val="27"/>
          <w:lang w:eastAsia="pt-BR"/>
        </w:rPr>
        <w:t>solutions</w:t>
      </w:r>
      <w:proofErr w:type="spellEnd"/>
      <w:r w:rsidRPr="00B1734E">
        <w:rPr>
          <w:rFonts w:ascii="Luxi Sans" w:eastAsia="Times New Roman" w:hAnsi="Luxi Sans" w:cs="Times New Roman"/>
          <w:color w:val="000000" w:themeColor="text1"/>
          <w:sz w:val="27"/>
          <w:szCs w:val="27"/>
          <w:lang w:eastAsia="pt-BR"/>
        </w:rPr>
        <w:t xml:space="preserve"> </w:t>
      </w:r>
      <w:proofErr w:type="spellStart"/>
      <w:r w:rsidRPr="00B1734E">
        <w:rPr>
          <w:rFonts w:ascii="Luxi Sans" w:eastAsia="Times New Roman" w:hAnsi="Luxi Sans" w:cs="Times New Roman"/>
          <w:color w:val="000000" w:themeColor="text1"/>
          <w:sz w:val="27"/>
          <w:szCs w:val="27"/>
          <w:lang w:eastAsia="pt-BR"/>
        </w:rPr>
        <w:t>have</w:t>
      </w:r>
      <w:proofErr w:type="spellEnd"/>
      <w:r w:rsidRPr="00B1734E">
        <w:rPr>
          <w:rFonts w:ascii="Luxi Sans" w:eastAsia="Times New Roman" w:hAnsi="Luxi Sans" w:cs="Times New Roman"/>
          <w:color w:val="000000" w:themeColor="text1"/>
          <w:sz w:val="27"/>
          <w:szCs w:val="27"/>
          <w:lang w:eastAsia="pt-BR"/>
        </w:rPr>
        <w:t xml:space="preserve"> </w:t>
      </w:r>
      <w:proofErr w:type="spellStart"/>
      <w:r w:rsidRPr="00B1734E">
        <w:rPr>
          <w:rFonts w:ascii="Luxi Sans" w:eastAsia="Times New Roman" w:hAnsi="Luxi Sans" w:cs="Times New Roman"/>
          <w:color w:val="000000" w:themeColor="text1"/>
          <w:sz w:val="27"/>
          <w:szCs w:val="27"/>
          <w:lang w:eastAsia="pt-BR"/>
        </w:rPr>
        <w:t>been</w:t>
      </w:r>
      <w:proofErr w:type="spellEnd"/>
      <w:r w:rsidRPr="00B1734E">
        <w:rPr>
          <w:rFonts w:ascii="Luxi Sans" w:eastAsia="Times New Roman" w:hAnsi="Luxi Sans" w:cs="Times New Roman"/>
          <w:color w:val="000000" w:themeColor="text1"/>
          <w:sz w:val="27"/>
          <w:szCs w:val="27"/>
          <w:lang w:eastAsia="pt-BR"/>
        </w:rPr>
        <w:t xml:space="preserve"> </w:t>
      </w:r>
      <w:proofErr w:type="spellStart"/>
      <w:r w:rsidRPr="00B1734E">
        <w:rPr>
          <w:rFonts w:ascii="Luxi Sans" w:eastAsia="Times New Roman" w:hAnsi="Luxi Sans" w:cs="Times New Roman"/>
          <w:color w:val="000000" w:themeColor="text1"/>
          <w:sz w:val="27"/>
          <w:szCs w:val="27"/>
          <w:lang w:eastAsia="pt-BR"/>
        </w:rPr>
        <w:t>developed</w:t>
      </w:r>
      <w:proofErr w:type="spellEnd"/>
      <w:r w:rsidRPr="00B1734E">
        <w:rPr>
          <w:rFonts w:ascii="Luxi Sans" w:eastAsia="Times New Roman" w:hAnsi="Luxi Sans" w:cs="Times New Roman"/>
          <w:color w:val="000000" w:themeColor="text1"/>
          <w:sz w:val="27"/>
          <w:szCs w:val="27"/>
          <w:lang w:eastAsia="pt-BR"/>
        </w:rPr>
        <w:t xml:space="preserve"> </w:t>
      </w:r>
      <w:proofErr w:type="spellStart"/>
      <w:r w:rsidRPr="00B1734E">
        <w:rPr>
          <w:rFonts w:ascii="Luxi Sans" w:eastAsia="Times New Roman" w:hAnsi="Luxi Sans" w:cs="Times New Roman"/>
          <w:color w:val="000000" w:themeColor="text1"/>
          <w:sz w:val="27"/>
          <w:szCs w:val="27"/>
          <w:lang w:eastAsia="pt-BR"/>
        </w:rPr>
        <w:t>by</w:t>
      </w:r>
      <w:proofErr w:type="spellEnd"/>
      <w:r w:rsidRPr="00B1734E">
        <w:rPr>
          <w:rFonts w:ascii="Luxi Sans" w:eastAsia="Times New Roman" w:hAnsi="Luxi Sans" w:cs="Times New Roman"/>
          <w:color w:val="000000" w:themeColor="text1"/>
          <w:sz w:val="27"/>
          <w:szCs w:val="27"/>
          <w:lang w:eastAsia="pt-BR"/>
        </w:rPr>
        <w:t>:</w:t>
      </w:r>
    </w:p>
    <w:p w:rsidR="00B1734E" w:rsidRPr="00B1734E" w:rsidRDefault="00B1734E" w:rsidP="00B1734E">
      <w:pPr>
        <w:numPr>
          <w:ilvl w:val="0"/>
          <w:numId w:val="5"/>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hyperlink r:id="rId49" w:history="1">
        <w:r w:rsidRPr="00B1734E">
          <w:rPr>
            <w:rFonts w:ascii="Luxi Sans" w:eastAsia="Times New Roman" w:hAnsi="Luxi Sans" w:cs="Times New Roman"/>
            <w:color w:val="000000" w:themeColor="text1"/>
            <w:sz w:val="27"/>
            <w:u w:val="single"/>
            <w:lang w:val="en-US" w:eastAsia="pt-BR"/>
          </w:rPr>
          <w:t>PIC/TRACK Antenna Rotator Controller</w:t>
        </w:r>
      </w:hyperlink>
      <w:r w:rsidRPr="00B1734E">
        <w:rPr>
          <w:rFonts w:ascii="Luxi Sans" w:eastAsia="Times New Roman" w:hAnsi="Luxi Sans" w:cs="Times New Roman"/>
          <w:color w:val="000000" w:themeColor="text1"/>
          <w:sz w:val="27"/>
          <w:lang w:val="en-US" w:eastAsia="pt-BR"/>
        </w:rPr>
        <w:t> </w:t>
      </w:r>
      <w:r w:rsidRPr="00B1734E">
        <w:rPr>
          <w:rFonts w:ascii="Luxi Sans" w:eastAsia="Times New Roman" w:hAnsi="Luxi Sans" w:cs="Times New Roman"/>
          <w:color w:val="000000" w:themeColor="text1"/>
          <w:sz w:val="27"/>
          <w:szCs w:val="27"/>
          <w:lang w:val="en-US" w:eastAsia="pt-BR"/>
        </w:rPr>
        <w:t xml:space="preserve">by </w:t>
      </w:r>
      <w:proofErr w:type="spellStart"/>
      <w:r w:rsidRPr="00B1734E">
        <w:rPr>
          <w:rFonts w:ascii="Luxi Sans" w:eastAsia="Times New Roman" w:hAnsi="Luxi Sans" w:cs="Times New Roman"/>
          <w:color w:val="000000" w:themeColor="text1"/>
          <w:sz w:val="27"/>
          <w:szCs w:val="27"/>
          <w:lang w:val="en-US" w:eastAsia="pt-BR"/>
        </w:rPr>
        <w:t>Vicenzo</w:t>
      </w:r>
      <w:proofErr w:type="spellEnd"/>
      <w:r w:rsidRPr="00B1734E">
        <w:rPr>
          <w:rFonts w:ascii="Luxi Sans" w:eastAsia="Times New Roman" w:hAnsi="Luxi Sans" w:cs="Times New Roman"/>
          <w:color w:val="000000" w:themeColor="text1"/>
          <w:sz w:val="27"/>
          <w:szCs w:val="27"/>
          <w:lang w:val="en-US" w:eastAsia="pt-BR"/>
        </w:rPr>
        <w:t xml:space="preserve"> </w:t>
      </w:r>
      <w:proofErr w:type="spellStart"/>
      <w:r w:rsidRPr="00B1734E">
        <w:rPr>
          <w:rFonts w:ascii="Luxi Sans" w:eastAsia="Times New Roman" w:hAnsi="Luxi Sans" w:cs="Times New Roman"/>
          <w:color w:val="000000" w:themeColor="text1"/>
          <w:sz w:val="27"/>
          <w:szCs w:val="27"/>
          <w:lang w:val="en-US" w:eastAsia="pt-BR"/>
        </w:rPr>
        <w:t>Mezzalira</w:t>
      </w:r>
      <w:proofErr w:type="spellEnd"/>
    </w:p>
    <w:p w:rsidR="00B1734E" w:rsidRPr="00B1734E" w:rsidRDefault="00B1734E" w:rsidP="00B1734E">
      <w:pPr>
        <w:numPr>
          <w:ilvl w:val="0"/>
          <w:numId w:val="5"/>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hyperlink r:id="rId50" w:history="1">
        <w:r w:rsidRPr="00B1734E">
          <w:rPr>
            <w:rFonts w:ascii="Luxi Sans" w:eastAsia="Times New Roman" w:hAnsi="Luxi Sans" w:cs="Times New Roman"/>
            <w:color w:val="000000" w:themeColor="text1"/>
            <w:sz w:val="27"/>
            <w:u w:val="single"/>
            <w:lang w:val="en-US" w:eastAsia="pt-BR"/>
          </w:rPr>
          <w:t>SAI Dish Controllers</w:t>
        </w:r>
      </w:hyperlink>
      <w:r w:rsidRPr="00B1734E">
        <w:rPr>
          <w:rFonts w:ascii="Luxi Sans" w:eastAsia="Times New Roman" w:hAnsi="Luxi Sans" w:cs="Times New Roman"/>
          <w:color w:val="000000" w:themeColor="text1"/>
          <w:sz w:val="27"/>
          <w:lang w:val="en-US" w:eastAsia="pt-BR"/>
        </w:rPr>
        <w:t> </w:t>
      </w:r>
      <w:r w:rsidRPr="00B1734E">
        <w:rPr>
          <w:rFonts w:ascii="Luxi Sans" w:eastAsia="Times New Roman" w:hAnsi="Luxi Sans" w:cs="Times New Roman"/>
          <w:color w:val="000000" w:themeColor="text1"/>
          <w:sz w:val="27"/>
          <w:szCs w:val="27"/>
          <w:lang w:val="en-US" w:eastAsia="pt-BR"/>
        </w:rPr>
        <w:t xml:space="preserve">by </w:t>
      </w:r>
      <w:proofErr w:type="spellStart"/>
      <w:r w:rsidRPr="00B1734E">
        <w:rPr>
          <w:rFonts w:ascii="Luxi Sans" w:eastAsia="Times New Roman" w:hAnsi="Luxi Sans" w:cs="Times New Roman"/>
          <w:color w:val="000000" w:themeColor="text1"/>
          <w:sz w:val="27"/>
          <w:szCs w:val="27"/>
          <w:lang w:val="en-US" w:eastAsia="pt-BR"/>
        </w:rPr>
        <w:t>Suding</w:t>
      </w:r>
      <w:proofErr w:type="spellEnd"/>
      <w:r w:rsidRPr="00B1734E">
        <w:rPr>
          <w:rFonts w:ascii="Luxi Sans" w:eastAsia="Times New Roman" w:hAnsi="Luxi Sans" w:cs="Times New Roman"/>
          <w:color w:val="000000" w:themeColor="text1"/>
          <w:sz w:val="27"/>
          <w:szCs w:val="27"/>
          <w:lang w:val="en-US" w:eastAsia="pt-BR"/>
        </w:rPr>
        <w:t xml:space="preserve"> Associates, Inc.</w:t>
      </w:r>
    </w:p>
    <w:p w:rsidR="00B1734E" w:rsidRPr="00B1734E" w:rsidRDefault="00B1734E" w:rsidP="00B1734E">
      <w:pPr>
        <w:numPr>
          <w:ilvl w:val="0"/>
          <w:numId w:val="5"/>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hyperlink r:id="rId51" w:history="1">
        <w:proofErr w:type="spellStart"/>
        <w:r w:rsidRPr="00B1734E">
          <w:rPr>
            <w:rFonts w:ascii="Luxi Sans" w:eastAsia="Times New Roman" w:hAnsi="Luxi Sans" w:cs="Times New Roman"/>
            <w:color w:val="000000" w:themeColor="text1"/>
            <w:sz w:val="27"/>
            <w:u w:val="single"/>
            <w:lang w:val="en-US" w:eastAsia="pt-BR"/>
          </w:rPr>
          <w:t>EasyTrak</w:t>
        </w:r>
        <w:proofErr w:type="spellEnd"/>
        <w:r w:rsidRPr="00B1734E">
          <w:rPr>
            <w:rFonts w:ascii="Luxi Sans" w:eastAsia="Times New Roman" w:hAnsi="Luxi Sans" w:cs="Times New Roman"/>
            <w:color w:val="000000" w:themeColor="text1"/>
            <w:sz w:val="27"/>
            <w:u w:val="single"/>
            <w:lang w:val="en-US" w:eastAsia="pt-BR"/>
          </w:rPr>
          <w:t>, Jr.</w:t>
        </w:r>
      </w:hyperlink>
      <w:r w:rsidRPr="00B1734E">
        <w:rPr>
          <w:rFonts w:ascii="Luxi Sans" w:eastAsia="Times New Roman" w:hAnsi="Luxi Sans" w:cs="Times New Roman"/>
          <w:color w:val="000000" w:themeColor="text1"/>
          <w:sz w:val="27"/>
          <w:lang w:val="en-US" w:eastAsia="pt-BR"/>
        </w:rPr>
        <w:t> </w:t>
      </w:r>
      <w:r w:rsidRPr="00B1734E">
        <w:rPr>
          <w:rFonts w:ascii="Luxi Sans" w:eastAsia="Times New Roman" w:hAnsi="Luxi Sans" w:cs="Times New Roman"/>
          <w:color w:val="000000" w:themeColor="text1"/>
          <w:sz w:val="27"/>
          <w:szCs w:val="27"/>
          <w:lang w:val="en-US" w:eastAsia="pt-BR"/>
        </w:rPr>
        <w:t>by TAPR, the Tucson Amateur Packet Radio Corporation (Currently under development)</w:t>
      </w:r>
    </w:p>
    <w:p w:rsidR="00B1734E" w:rsidRPr="00B1734E" w:rsidRDefault="00B1734E" w:rsidP="00B1734E">
      <w:pPr>
        <w:numPr>
          <w:ilvl w:val="0"/>
          <w:numId w:val="5"/>
        </w:numPr>
        <w:spacing w:before="100" w:beforeAutospacing="1" w:after="100" w:afterAutospacing="1" w:line="240" w:lineRule="auto"/>
        <w:rPr>
          <w:rFonts w:ascii="Verdana" w:eastAsia="Times New Roman" w:hAnsi="Verdana" w:cs="Times New Roman"/>
          <w:color w:val="000000" w:themeColor="text1"/>
          <w:sz w:val="27"/>
          <w:szCs w:val="27"/>
          <w:lang w:val="en-US" w:eastAsia="pt-BR"/>
        </w:rPr>
      </w:pPr>
      <w:hyperlink r:id="rId52" w:history="1">
        <w:r w:rsidRPr="00B1734E">
          <w:rPr>
            <w:rFonts w:ascii="Luxi Sans" w:eastAsia="Times New Roman" w:hAnsi="Luxi Sans" w:cs="Times New Roman"/>
            <w:color w:val="000000" w:themeColor="text1"/>
            <w:sz w:val="27"/>
            <w:u w:val="single"/>
            <w:lang w:val="en-US" w:eastAsia="pt-BR"/>
          </w:rPr>
          <w:t>FODTRACK rotator interface</w:t>
        </w:r>
      </w:hyperlink>
      <w:r w:rsidRPr="00B1734E">
        <w:rPr>
          <w:rFonts w:ascii="Luxi Sans" w:eastAsia="Times New Roman" w:hAnsi="Luxi Sans" w:cs="Times New Roman"/>
          <w:color w:val="000000" w:themeColor="text1"/>
          <w:sz w:val="27"/>
          <w:lang w:val="en-US" w:eastAsia="pt-BR"/>
        </w:rPr>
        <w:t> </w:t>
      </w:r>
      <w:r w:rsidRPr="00B1734E">
        <w:rPr>
          <w:rFonts w:ascii="Luxi Sans" w:eastAsia="Times New Roman" w:hAnsi="Luxi Sans" w:cs="Times New Roman"/>
          <w:color w:val="000000" w:themeColor="text1"/>
          <w:sz w:val="27"/>
          <w:szCs w:val="27"/>
          <w:lang w:val="en-US" w:eastAsia="pt-BR"/>
        </w:rPr>
        <w:t xml:space="preserve">utility written by Luc </w:t>
      </w:r>
      <w:proofErr w:type="spellStart"/>
      <w:r w:rsidRPr="00B1734E">
        <w:rPr>
          <w:rFonts w:ascii="Luxi Sans" w:eastAsia="Times New Roman" w:hAnsi="Luxi Sans" w:cs="Times New Roman"/>
          <w:color w:val="000000" w:themeColor="text1"/>
          <w:sz w:val="27"/>
          <w:szCs w:val="27"/>
          <w:lang w:val="en-US" w:eastAsia="pt-BR"/>
        </w:rPr>
        <w:t>Langehegermann</w:t>
      </w:r>
      <w:proofErr w:type="spellEnd"/>
      <w:r w:rsidRPr="00B1734E">
        <w:rPr>
          <w:rFonts w:ascii="Luxi Sans" w:eastAsia="Times New Roman" w:hAnsi="Luxi Sans" w:cs="Times New Roman"/>
          <w:color w:val="000000" w:themeColor="text1"/>
          <w:sz w:val="27"/>
          <w:szCs w:val="27"/>
          <w:lang w:val="en-US" w:eastAsia="pt-BR"/>
        </w:rPr>
        <w:t>, LX2GT.</w:t>
      </w:r>
    </w:p>
    <w:p w:rsidR="00B1734E" w:rsidRDefault="00B1734E" w:rsidP="00B1734E">
      <w:pPr>
        <w:spacing w:before="100" w:beforeAutospacing="1" w:after="100" w:afterAutospacing="1" w:line="240" w:lineRule="auto"/>
        <w:rPr>
          <w:rFonts w:ascii="Luxi Sans" w:eastAsia="Times New Roman" w:hAnsi="Luxi Sans" w:cs="Times New Roman"/>
          <w:color w:val="000000" w:themeColor="text1"/>
          <w:sz w:val="27"/>
          <w:szCs w:val="27"/>
          <w:lang w:val="en-US" w:eastAsia="pt-BR"/>
        </w:rPr>
      </w:pPr>
    </w:p>
    <w:p w:rsidR="00B1734E" w:rsidRPr="00B1734E" w:rsidRDefault="00B1734E" w:rsidP="00B1734E">
      <w:pPr>
        <w:spacing w:before="100" w:beforeAutospacing="1" w:after="100" w:afterAutospacing="1" w:line="240" w:lineRule="auto"/>
        <w:rPr>
          <w:rFonts w:ascii="Verdana" w:eastAsia="Times New Roman" w:hAnsi="Verdana" w:cs="Times New Roman"/>
          <w:color w:val="000000" w:themeColor="text1"/>
          <w:sz w:val="27"/>
          <w:szCs w:val="27"/>
          <w:lang w:val="en-US" w:eastAsia="pt-BR"/>
        </w:rPr>
      </w:pPr>
      <w:r w:rsidRPr="00B1734E">
        <w:rPr>
          <w:rFonts w:ascii="Luxi Sans" w:hAnsi="Luxi Sans"/>
          <w:b/>
          <w:bCs/>
          <w:i/>
          <w:iCs/>
          <w:color w:val="000000" w:themeColor="text1"/>
          <w:sz w:val="27"/>
          <w:szCs w:val="27"/>
          <w:lang w:val="en-US"/>
        </w:rPr>
        <w:t>PREDICT</w:t>
      </w:r>
      <w:r w:rsidRPr="00B1734E">
        <w:rPr>
          <w:rStyle w:val="apple-converted-space"/>
          <w:rFonts w:ascii="Luxi Sans" w:hAnsi="Luxi Sans"/>
          <w:i/>
          <w:iCs/>
          <w:color w:val="000000" w:themeColor="text1"/>
          <w:sz w:val="27"/>
          <w:szCs w:val="27"/>
          <w:lang w:val="en-US"/>
        </w:rPr>
        <w:t> </w:t>
      </w:r>
      <w:r w:rsidRPr="00B1734E">
        <w:rPr>
          <w:rFonts w:ascii="Luxi Sans" w:hAnsi="Luxi Sans"/>
          <w:i/>
          <w:iCs/>
          <w:color w:val="000000" w:themeColor="text1"/>
          <w:sz w:val="27"/>
          <w:szCs w:val="27"/>
          <w:lang w:val="en-US"/>
        </w:rPr>
        <w:t>software is Copyright © 1991-2010 by</w:t>
      </w:r>
      <w:r w:rsidRPr="00B1734E">
        <w:rPr>
          <w:rStyle w:val="apple-converted-space"/>
          <w:rFonts w:ascii="Luxi Sans" w:hAnsi="Luxi Sans"/>
          <w:i/>
          <w:iCs/>
          <w:color w:val="000000" w:themeColor="text1"/>
          <w:sz w:val="27"/>
          <w:szCs w:val="27"/>
          <w:lang w:val="en-US"/>
        </w:rPr>
        <w:t> </w:t>
      </w:r>
      <w:hyperlink r:id="rId53" w:history="1">
        <w:r w:rsidRPr="00B1734E">
          <w:rPr>
            <w:rStyle w:val="Hyperlink"/>
            <w:rFonts w:ascii="Luxi Sans" w:hAnsi="Luxi Sans"/>
            <w:i/>
            <w:iCs/>
            <w:color w:val="000000" w:themeColor="text1"/>
            <w:sz w:val="27"/>
            <w:szCs w:val="27"/>
            <w:lang w:val="en-US"/>
          </w:rPr>
          <w:t xml:space="preserve">John A. </w:t>
        </w:r>
        <w:proofErr w:type="spellStart"/>
        <w:r w:rsidRPr="00B1734E">
          <w:rPr>
            <w:rStyle w:val="Hyperlink"/>
            <w:rFonts w:ascii="Luxi Sans" w:hAnsi="Luxi Sans"/>
            <w:i/>
            <w:iCs/>
            <w:color w:val="000000" w:themeColor="text1"/>
            <w:sz w:val="27"/>
            <w:szCs w:val="27"/>
            <w:lang w:val="en-US"/>
          </w:rPr>
          <w:t>Magliacane</w:t>
        </w:r>
        <w:proofErr w:type="spellEnd"/>
        <w:r w:rsidRPr="00B1734E">
          <w:rPr>
            <w:rStyle w:val="Hyperlink"/>
            <w:rFonts w:ascii="Luxi Sans" w:hAnsi="Luxi Sans"/>
            <w:i/>
            <w:iCs/>
            <w:color w:val="000000" w:themeColor="text1"/>
            <w:sz w:val="27"/>
            <w:szCs w:val="27"/>
            <w:lang w:val="en-US"/>
          </w:rPr>
          <w:t>, KD2BD</w:t>
        </w:r>
      </w:hyperlink>
      <w:r w:rsidRPr="00B1734E">
        <w:rPr>
          <w:rFonts w:ascii="Luxi Sans" w:hAnsi="Luxi Sans"/>
          <w:i/>
          <w:iCs/>
          <w:color w:val="000000" w:themeColor="text1"/>
          <w:sz w:val="27"/>
          <w:szCs w:val="27"/>
          <w:lang w:val="en-US"/>
        </w:rPr>
        <w:t>.</w:t>
      </w:r>
      <w:r w:rsidRPr="00B1734E">
        <w:rPr>
          <w:rFonts w:ascii="Luxi Sans" w:hAnsi="Luxi Sans"/>
          <w:i/>
          <w:iCs/>
          <w:color w:val="FFFFFF"/>
          <w:sz w:val="27"/>
          <w:szCs w:val="27"/>
          <w:shd w:val="clear" w:color="auto" w:fill="000000"/>
          <w:lang w:val="en-US"/>
        </w:rPr>
        <w:br/>
      </w:r>
      <w:r w:rsidRPr="00B1734E">
        <w:rPr>
          <w:rFonts w:ascii="Luxi Sans" w:hAnsi="Luxi Sans"/>
          <w:i/>
          <w:iCs/>
          <w:color w:val="000000" w:themeColor="text1"/>
          <w:sz w:val="27"/>
          <w:szCs w:val="27"/>
          <w:lang w:val="en-US"/>
        </w:rPr>
        <w:t>For information on other software written by this author, please see</w:t>
      </w:r>
      <w:r w:rsidRPr="00B1734E">
        <w:rPr>
          <w:rStyle w:val="apple-converted-space"/>
          <w:rFonts w:ascii="Luxi Sans" w:hAnsi="Luxi Sans"/>
          <w:i/>
          <w:iCs/>
          <w:color w:val="000000" w:themeColor="text1"/>
          <w:sz w:val="27"/>
          <w:szCs w:val="27"/>
          <w:lang w:val="en-US"/>
        </w:rPr>
        <w:t> </w:t>
      </w:r>
      <w:hyperlink r:id="rId54" w:history="1">
        <w:r w:rsidRPr="00B1734E">
          <w:rPr>
            <w:rStyle w:val="Hyperlink"/>
            <w:rFonts w:ascii="Luxi Sans" w:hAnsi="Luxi Sans"/>
            <w:i/>
            <w:iCs/>
            <w:color w:val="000000" w:themeColor="text1"/>
            <w:sz w:val="27"/>
            <w:szCs w:val="27"/>
            <w:lang w:val="en-US"/>
          </w:rPr>
          <w:t>the software page.</w:t>
        </w:r>
      </w:hyperlink>
    </w:p>
    <w:p w:rsidR="00890986" w:rsidRPr="00890986" w:rsidRDefault="00890986" w:rsidP="00B1734E">
      <w:pPr>
        <w:pStyle w:val="NormalWeb"/>
        <w:rPr>
          <w:rFonts w:ascii="Verdana" w:hAnsi="Verdana"/>
          <w:color w:val="FFFFFF"/>
          <w:sz w:val="27"/>
          <w:szCs w:val="27"/>
          <w:lang w:val="en-US"/>
        </w:rPr>
      </w:pPr>
      <w:r w:rsidRPr="00890986">
        <w:rPr>
          <w:rFonts w:ascii="Luxi Sans" w:hAnsi="Luxi Sans"/>
          <w:color w:val="FFFFFF"/>
          <w:sz w:val="27"/>
          <w:szCs w:val="27"/>
          <w:lang w:val="en-US"/>
        </w:rPr>
        <w:t>hat are a function of how quickly the satellite is moving across the sky. Announcements can occur as frequently as every 50 seconds for satellites in low earth orbits such as the International Space Station (370 km), or as infrequently as every 8 minutes for satellites in very high orbits, such as the GE-2 geostationary satellite (35780 km). Voice announcements are performed as background processes so as not to interfere with tracking calculations as the announcements are made. Announcements can be forced at any time by pressing the 'T' key in Single Satellite Tracking Mode. Alarms are sounded at the precise moment when satellites enter into sunlight or into eclipse.</w:t>
      </w:r>
    </w:p>
    <w:p w:rsidR="00890986" w:rsidRPr="001952ED" w:rsidRDefault="00890986" w:rsidP="001952ED">
      <w:pPr>
        <w:rPr>
          <w:color w:val="000000" w:themeColor="text1"/>
          <w:lang w:val="en-US"/>
        </w:rPr>
      </w:pPr>
    </w:p>
    <w:sectPr w:rsidR="00890986" w:rsidRPr="001952ED" w:rsidSect="00890986">
      <w:pgSz w:w="11906" w:h="16838"/>
      <w:pgMar w:top="567" w:right="707" w:bottom="56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xi 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A0C33"/>
    <w:multiLevelType w:val="multilevel"/>
    <w:tmpl w:val="5AD2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151C59"/>
    <w:multiLevelType w:val="multilevel"/>
    <w:tmpl w:val="9104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E6582A"/>
    <w:multiLevelType w:val="multilevel"/>
    <w:tmpl w:val="2D70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CC6243"/>
    <w:multiLevelType w:val="multilevel"/>
    <w:tmpl w:val="DDF4851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4">
    <w:nsid w:val="754F1F41"/>
    <w:multiLevelType w:val="multilevel"/>
    <w:tmpl w:val="7BC4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1952ED"/>
    <w:rsid w:val="001952ED"/>
    <w:rsid w:val="002002B5"/>
    <w:rsid w:val="008166EC"/>
    <w:rsid w:val="00890986"/>
    <w:rsid w:val="00AD60CE"/>
    <w:rsid w:val="00B1734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0CE"/>
  </w:style>
  <w:style w:type="paragraph" w:styleId="Ttulo2">
    <w:name w:val="heading 2"/>
    <w:basedOn w:val="Normal"/>
    <w:link w:val="Ttulo2Char"/>
    <w:uiPriority w:val="9"/>
    <w:qFormat/>
    <w:rsid w:val="001952ED"/>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952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952ED"/>
    <w:rPr>
      <w:rFonts w:ascii="Tahoma" w:hAnsi="Tahoma" w:cs="Tahoma"/>
      <w:sz w:val="16"/>
      <w:szCs w:val="16"/>
    </w:rPr>
  </w:style>
  <w:style w:type="character" w:customStyle="1" w:styleId="Ttulo2Char">
    <w:name w:val="Título 2 Char"/>
    <w:basedOn w:val="Fontepargpadro"/>
    <w:link w:val="Ttulo2"/>
    <w:uiPriority w:val="9"/>
    <w:rsid w:val="001952ED"/>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1952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1952ED"/>
  </w:style>
  <w:style w:type="character" w:styleId="Hyperlink">
    <w:name w:val="Hyperlink"/>
    <w:basedOn w:val="Fontepargpadro"/>
    <w:uiPriority w:val="99"/>
    <w:semiHidden/>
    <w:unhideWhenUsed/>
    <w:rsid w:val="001952ED"/>
    <w:rPr>
      <w:color w:val="0000FF"/>
      <w:u w:val="single"/>
    </w:rPr>
  </w:style>
</w:styles>
</file>

<file path=word/webSettings.xml><?xml version="1.0" encoding="utf-8"?>
<w:webSettings xmlns:r="http://schemas.openxmlformats.org/officeDocument/2006/relationships" xmlns:w="http://schemas.openxmlformats.org/wordprocessingml/2006/main">
  <w:divs>
    <w:div w:id="293027290">
      <w:bodyDiv w:val="1"/>
      <w:marLeft w:val="0"/>
      <w:marRight w:val="0"/>
      <w:marTop w:val="0"/>
      <w:marBottom w:val="0"/>
      <w:divBdr>
        <w:top w:val="none" w:sz="0" w:space="0" w:color="auto"/>
        <w:left w:val="none" w:sz="0" w:space="0" w:color="auto"/>
        <w:bottom w:val="none" w:sz="0" w:space="0" w:color="auto"/>
        <w:right w:val="none" w:sz="0" w:space="0" w:color="auto"/>
      </w:divBdr>
    </w:div>
    <w:div w:id="530070792">
      <w:bodyDiv w:val="1"/>
      <w:marLeft w:val="0"/>
      <w:marRight w:val="0"/>
      <w:marTop w:val="0"/>
      <w:marBottom w:val="0"/>
      <w:divBdr>
        <w:top w:val="none" w:sz="0" w:space="0" w:color="auto"/>
        <w:left w:val="none" w:sz="0" w:space="0" w:color="auto"/>
        <w:bottom w:val="none" w:sz="0" w:space="0" w:color="auto"/>
        <w:right w:val="none" w:sz="0" w:space="0" w:color="auto"/>
      </w:divBdr>
    </w:div>
    <w:div w:id="533811358">
      <w:bodyDiv w:val="1"/>
      <w:marLeft w:val="0"/>
      <w:marRight w:val="0"/>
      <w:marTop w:val="0"/>
      <w:marBottom w:val="0"/>
      <w:divBdr>
        <w:top w:val="none" w:sz="0" w:space="0" w:color="auto"/>
        <w:left w:val="none" w:sz="0" w:space="0" w:color="auto"/>
        <w:bottom w:val="none" w:sz="0" w:space="0" w:color="auto"/>
        <w:right w:val="none" w:sz="0" w:space="0" w:color="auto"/>
      </w:divBdr>
    </w:div>
    <w:div w:id="589004783">
      <w:bodyDiv w:val="1"/>
      <w:marLeft w:val="0"/>
      <w:marRight w:val="0"/>
      <w:marTop w:val="0"/>
      <w:marBottom w:val="0"/>
      <w:divBdr>
        <w:top w:val="none" w:sz="0" w:space="0" w:color="auto"/>
        <w:left w:val="none" w:sz="0" w:space="0" w:color="auto"/>
        <w:bottom w:val="none" w:sz="0" w:space="0" w:color="auto"/>
        <w:right w:val="none" w:sz="0" w:space="0" w:color="auto"/>
      </w:divBdr>
    </w:div>
    <w:div w:id="694502615">
      <w:bodyDiv w:val="1"/>
      <w:marLeft w:val="0"/>
      <w:marRight w:val="0"/>
      <w:marTop w:val="0"/>
      <w:marBottom w:val="0"/>
      <w:divBdr>
        <w:top w:val="none" w:sz="0" w:space="0" w:color="auto"/>
        <w:left w:val="none" w:sz="0" w:space="0" w:color="auto"/>
        <w:bottom w:val="none" w:sz="0" w:space="0" w:color="auto"/>
        <w:right w:val="none" w:sz="0" w:space="0" w:color="auto"/>
      </w:divBdr>
    </w:div>
    <w:div w:id="820584647">
      <w:bodyDiv w:val="1"/>
      <w:marLeft w:val="0"/>
      <w:marRight w:val="0"/>
      <w:marTop w:val="0"/>
      <w:marBottom w:val="0"/>
      <w:divBdr>
        <w:top w:val="none" w:sz="0" w:space="0" w:color="auto"/>
        <w:left w:val="none" w:sz="0" w:space="0" w:color="auto"/>
        <w:bottom w:val="none" w:sz="0" w:space="0" w:color="auto"/>
        <w:right w:val="none" w:sz="0" w:space="0" w:color="auto"/>
      </w:divBdr>
    </w:div>
    <w:div w:id="1115250499">
      <w:bodyDiv w:val="1"/>
      <w:marLeft w:val="0"/>
      <w:marRight w:val="0"/>
      <w:marTop w:val="0"/>
      <w:marBottom w:val="0"/>
      <w:divBdr>
        <w:top w:val="none" w:sz="0" w:space="0" w:color="auto"/>
        <w:left w:val="none" w:sz="0" w:space="0" w:color="auto"/>
        <w:bottom w:val="none" w:sz="0" w:space="0" w:color="auto"/>
        <w:right w:val="none" w:sz="0" w:space="0" w:color="auto"/>
      </w:divBdr>
    </w:div>
    <w:div w:id="1515538258">
      <w:bodyDiv w:val="1"/>
      <w:marLeft w:val="0"/>
      <w:marRight w:val="0"/>
      <w:marTop w:val="0"/>
      <w:marBottom w:val="0"/>
      <w:divBdr>
        <w:top w:val="none" w:sz="0" w:space="0" w:color="auto"/>
        <w:left w:val="none" w:sz="0" w:space="0" w:color="auto"/>
        <w:bottom w:val="none" w:sz="0" w:space="0" w:color="auto"/>
        <w:right w:val="none" w:sz="0" w:space="0" w:color="auto"/>
      </w:divBdr>
    </w:div>
    <w:div w:id="1576822901">
      <w:bodyDiv w:val="1"/>
      <w:marLeft w:val="0"/>
      <w:marRight w:val="0"/>
      <w:marTop w:val="0"/>
      <w:marBottom w:val="0"/>
      <w:divBdr>
        <w:top w:val="none" w:sz="0" w:space="0" w:color="auto"/>
        <w:left w:val="none" w:sz="0" w:space="0" w:color="auto"/>
        <w:bottom w:val="none" w:sz="0" w:space="0" w:color="auto"/>
        <w:right w:val="none" w:sz="0" w:space="0" w:color="auto"/>
      </w:divBdr>
    </w:div>
    <w:div w:id="1591698633">
      <w:bodyDiv w:val="1"/>
      <w:marLeft w:val="0"/>
      <w:marRight w:val="0"/>
      <w:marTop w:val="0"/>
      <w:marBottom w:val="0"/>
      <w:divBdr>
        <w:top w:val="none" w:sz="0" w:space="0" w:color="auto"/>
        <w:left w:val="none" w:sz="0" w:space="0" w:color="auto"/>
        <w:bottom w:val="none" w:sz="0" w:space="0" w:color="auto"/>
        <w:right w:val="none" w:sz="0" w:space="0" w:color="auto"/>
      </w:divBdr>
    </w:div>
    <w:div w:id="1705247905">
      <w:bodyDiv w:val="1"/>
      <w:marLeft w:val="0"/>
      <w:marRight w:val="0"/>
      <w:marTop w:val="0"/>
      <w:marBottom w:val="0"/>
      <w:divBdr>
        <w:top w:val="none" w:sz="0" w:space="0" w:color="auto"/>
        <w:left w:val="none" w:sz="0" w:space="0" w:color="auto"/>
        <w:bottom w:val="none" w:sz="0" w:space="0" w:color="auto"/>
        <w:right w:val="none" w:sz="0" w:space="0" w:color="auto"/>
      </w:divBdr>
    </w:div>
    <w:div w:id="1782071339">
      <w:bodyDiv w:val="1"/>
      <w:marLeft w:val="0"/>
      <w:marRight w:val="0"/>
      <w:marTop w:val="0"/>
      <w:marBottom w:val="0"/>
      <w:divBdr>
        <w:top w:val="none" w:sz="0" w:space="0" w:color="auto"/>
        <w:left w:val="none" w:sz="0" w:space="0" w:color="auto"/>
        <w:bottom w:val="none" w:sz="0" w:space="0" w:color="auto"/>
        <w:right w:val="none" w:sz="0" w:space="0" w:color="auto"/>
      </w:divBdr>
    </w:div>
    <w:div w:id="1886720752">
      <w:bodyDiv w:val="1"/>
      <w:marLeft w:val="0"/>
      <w:marRight w:val="0"/>
      <w:marTop w:val="0"/>
      <w:marBottom w:val="0"/>
      <w:divBdr>
        <w:top w:val="none" w:sz="0" w:space="0" w:color="auto"/>
        <w:left w:val="none" w:sz="0" w:space="0" w:color="auto"/>
        <w:bottom w:val="none" w:sz="0" w:space="0" w:color="auto"/>
        <w:right w:val="none" w:sz="0" w:space="0" w:color="auto"/>
      </w:divBdr>
    </w:div>
    <w:div w:id="1928998041">
      <w:bodyDiv w:val="1"/>
      <w:marLeft w:val="0"/>
      <w:marRight w:val="0"/>
      <w:marTop w:val="0"/>
      <w:marBottom w:val="0"/>
      <w:divBdr>
        <w:top w:val="none" w:sz="0" w:space="0" w:color="auto"/>
        <w:left w:val="none" w:sz="0" w:space="0" w:color="auto"/>
        <w:bottom w:val="none" w:sz="0" w:space="0" w:color="auto"/>
        <w:right w:val="none" w:sz="0" w:space="0" w:color="auto"/>
      </w:divBdr>
    </w:div>
    <w:div w:id="206328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msat.org/amsat/ftp/software/Linux/predict-2.2.3.tar.gz" TargetMode="External"/><Relationship Id="rId18" Type="http://schemas.openxmlformats.org/officeDocument/2006/relationships/hyperlink" Target="http://swig.stanford.edu/pub/mercury_old/design/services.html" TargetMode="External"/><Relationship Id="rId26" Type="http://schemas.openxmlformats.org/officeDocument/2006/relationships/hyperlink" Target="http://cornellsun.com/node/9265" TargetMode="External"/><Relationship Id="rId39" Type="http://schemas.openxmlformats.org/officeDocument/2006/relationships/image" Target="media/image8.gif"/><Relationship Id="rId21" Type="http://schemas.openxmlformats.org/officeDocument/2006/relationships/hyperlink" Target="http://space.cweb.nl/satellite_tracker.html" TargetMode="External"/><Relationship Id="rId34" Type="http://schemas.openxmlformats.org/officeDocument/2006/relationships/image" Target="media/image4.gif"/><Relationship Id="rId42" Type="http://schemas.openxmlformats.org/officeDocument/2006/relationships/image" Target="media/image11.gif"/><Relationship Id="rId47" Type="http://schemas.openxmlformats.org/officeDocument/2006/relationships/image" Target="media/image16.png"/><Relationship Id="rId50" Type="http://schemas.openxmlformats.org/officeDocument/2006/relationships/hyperlink" Target="http://www.ultimatecharger.com/Dish_Controllers.html" TargetMode="External"/><Relationship Id="rId55" Type="http://schemas.openxmlformats.org/officeDocument/2006/relationships/fontTable" Target="fontTable.xml"/><Relationship Id="rId7" Type="http://schemas.openxmlformats.org/officeDocument/2006/relationships/hyperlink" Target="http://www.opensource.org/" TargetMode="External"/><Relationship Id="rId12" Type="http://schemas.openxmlformats.org/officeDocument/2006/relationships/hyperlink" Target="http://www.fsf.org/" TargetMode="External"/><Relationship Id="rId17" Type="http://schemas.openxmlformats.org/officeDocument/2006/relationships/hyperlink" Target="http://www.amsat.org/amsat/ftp/software/PC/tracking/pplus10d.zip" TargetMode="External"/><Relationship Id="rId25" Type="http://schemas.openxmlformats.org/officeDocument/2006/relationships/hyperlink" Target="http://www.aber.ac.uk/propag/current_nims.html" TargetMode="External"/><Relationship Id="rId33" Type="http://schemas.openxmlformats.org/officeDocument/2006/relationships/image" Target="media/image3.gif"/><Relationship Id="rId38" Type="http://schemas.openxmlformats.org/officeDocument/2006/relationships/image" Target="media/image7.gif"/><Relationship Id="rId46"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amsat.org/amsat/ftp/software/Linux/ppplus-1.0.tar.gz" TargetMode="External"/><Relationship Id="rId20" Type="http://schemas.openxmlformats.org/officeDocument/2006/relationships/hyperlink" Target="http://www.findu.com/" TargetMode="External"/><Relationship Id="rId29" Type="http://schemas.openxmlformats.org/officeDocument/2006/relationships/hyperlink" Target="http://www.esa.int/esaNA/SEM21VMVGJE_galileo_1.html" TargetMode="External"/><Relationship Id="rId41" Type="http://schemas.openxmlformats.org/officeDocument/2006/relationships/image" Target="media/image10.gif"/><Relationship Id="rId54" Type="http://schemas.openxmlformats.org/officeDocument/2006/relationships/hyperlink" Target="http://www.qsl.net/kd2bd/software.html" TargetMode="External"/><Relationship Id="rId1" Type="http://schemas.openxmlformats.org/officeDocument/2006/relationships/numbering" Target="numbering.xml"/><Relationship Id="rId6" Type="http://schemas.openxmlformats.org/officeDocument/2006/relationships/hyperlink" Target="http://www.qsl.net/kd2bd/predict.html" TargetMode="External"/><Relationship Id="rId11" Type="http://schemas.openxmlformats.org/officeDocument/2006/relationships/hyperlink" Target="http://www.gnu.org/licenses/gpl.html" TargetMode="External"/><Relationship Id="rId24" Type="http://schemas.openxmlformats.org/officeDocument/2006/relationships/hyperlink" Target="http://www.astro.caltech.edu/" TargetMode="External"/><Relationship Id="rId32" Type="http://schemas.openxmlformats.org/officeDocument/2006/relationships/image" Target="media/image2.gif"/><Relationship Id="rId37" Type="http://schemas.openxmlformats.org/officeDocument/2006/relationships/image" Target="media/image6.gif"/><Relationship Id="rId40" Type="http://schemas.openxmlformats.org/officeDocument/2006/relationships/image" Target="media/image9.gif"/><Relationship Id="rId45" Type="http://schemas.openxmlformats.org/officeDocument/2006/relationships/image" Target="media/image14.png"/><Relationship Id="rId53" Type="http://schemas.openxmlformats.org/officeDocument/2006/relationships/hyperlink" Target="http://www.qsl.net/kd2bd/index.html" TargetMode="External"/><Relationship Id="rId5" Type="http://schemas.openxmlformats.org/officeDocument/2006/relationships/image" Target="media/image1.jpeg"/><Relationship Id="rId15" Type="http://schemas.openxmlformats.org/officeDocument/2006/relationships/hyperlink" Target="http://prdownloads.sourceforge.net/zaurus/predict_2.1.4_arm.ipk?download" TargetMode="External"/><Relationship Id="rId23" Type="http://schemas.openxmlformats.org/officeDocument/2006/relationships/hyperlink" Target="http://coronas.izmiran.rssi.ru/icc/tracking/" TargetMode="External"/><Relationship Id="rId28" Type="http://schemas.openxmlformats.org/officeDocument/2006/relationships/hyperlink" Target="http://www.issfanclub.com/" TargetMode="External"/><Relationship Id="rId36" Type="http://schemas.openxmlformats.org/officeDocument/2006/relationships/hyperlink" Target="http://www.qsl.net/kd2bd/predict.mp3" TargetMode="External"/><Relationship Id="rId49" Type="http://schemas.openxmlformats.org/officeDocument/2006/relationships/hyperlink" Target="http://digilander.iol.it/iw3fol/pictrack.html" TargetMode="External"/><Relationship Id="rId10" Type="http://schemas.openxmlformats.org/officeDocument/2006/relationships/hyperlink" Target="http://www.gnu.org/philosophy/free-sw.html" TargetMode="External"/><Relationship Id="rId19" Type="http://schemas.openxmlformats.org/officeDocument/2006/relationships/hyperlink" Target="http://www.findu.com/cgi-bin/ariss/index.cgi" TargetMode="External"/><Relationship Id="rId31" Type="http://schemas.openxmlformats.org/officeDocument/2006/relationships/hyperlink" Target="mms://a562.v144483.c14448.g.vm.akamaistream.net/7/562/14448/v0001/esa.download.akamai.com/13452/wmv/gavnrdef_07032006_wmphigh.wmv" TargetMode="External"/><Relationship Id="rId44" Type="http://schemas.openxmlformats.org/officeDocument/2006/relationships/image" Target="media/image13.gif"/><Relationship Id="rId52" Type="http://schemas.openxmlformats.org/officeDocument/2006/relationships/hyperlink" Target="http://www.qsl.net/lx2gt/fodtrack/" TargetMode="External"/><Relationship Id="rId4" Type="http://schemas.openxmlformats.org/officeDocument/2006/relationships/webSettings" Target="webSettings.xml"/><Relationship Id="rId9" Type="http://schemas.openxmlformats.org/officeDocument/2006/relationships/hyperlink" Target="http://www.qsl.net/kd2bd/index.html" TargetMode="External"/><Relationship Id="rId14" Type="http://schemas.openxmlformats.org/officeDocument/2006/relationships/hyperlink" Target="http://www.amsat.org/amsat/ftp/software/PC/tracking/predct22.zip" TargetMode="External"/><Relationship Id="rId22" Type="http://schemas.openxmlformats.org/officeDocument/2006/relationships/hyperlink" Target="http://www.amsat.org/amsat-new/tools/predict/" TargetMode="External"/><Relationship Id="rId27" Type="http://schemas.openxmlformats.org/officeDocument/2006/relationships/hyperlink" Target="http://www.siscal.net/credit.htm" TargetMode="External"/><Relationship Id="rId30" Type="http://schemas.openxmlformats.org/officeDocument/2006/relationships/hyperlink" Target="http://esamultimedia.esa.int/images/galileo/126_2615_H.jpg" TargetMode="External"/><Relationship Id="rId35" Type="http://schemas.openxmlformats.org/officeDocument/2006/relationships/image" Target="media/image5.gif"/><Relationship Id="rId43" Type="http://schemas.openxmlformats.org/officeDocument/2006/relationships/image" Target="media/image12.gif"/><Relationship Id="rId48" Type="http://schemas.openxmlformats.org/officeDocument/2006/relationships/image" Target="media/image17.gif"/><Relationship Id="rId56" Type="http://schemas.openxmlformats.org/officeDocument/2006/relationships/theme" Target="theme/theme1.xml"/><Relationship Id="rId8" Type="http://schemas.openxmlformats.org/officeDocument/2006/relationships/hyperlink" Target="http://www.qsl.net/kd2bd/linux.html" TargetMode="External"/><Relationship Id="rId51" Type="http://schemas.openxmlformats.org/officeDocument/2006/relationships/hyperlink" Target="http://www.tapr.org/" TargetMode="External"/><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14</Pages>
  <Words>2781</Words>
  <Characters>15023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Lucio</dc:creator>
  <cp:lastModifiedBy>Lucio</cp:lastModifiedBy>
  <cp:revision>1</cp:revision>
  <dcterms:created xsi:type="dcterms:W3CDTF">2012-03-06T18:49:00Z</dcterms:created>
  <dcterms:modified xsi:type="dcterms:W3CDTF">2012-03-06T19:17:00Z</dcterms:modified>
</cp:coreProperties>
</file>